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AF4A1" w14:textId="58D40F87" w:rsidR="00E0255D" w:rsidRPr="00FB61B9" w:rsidRDefault="007679C0" w:rsidP="00AC2E77">
      <w:pPr>
        <w:jc w:val="center"/>
        <w:rPr>
          <w:rFonts w:asciiTheme="minorHAnsi" w:hAnsiTheme="minorHAnsi" w:cstheme="minorHAnsi"/>
          <w:b/>
          <w:sz w:val="22"/>
          <w:szCs w:val="22"/>
          <w:lang w:val="en-US"/>
        </w:rPr>
      </w:pPr>
      <w:r w:rsidRPr="00FB61B9">
        <w:rPr>
          <w:rFonts w:asciiTheme="minorHAnsi" w:hAnsiTheme="minorHAnsi" w:cstheme="minorHAnsi"/>
          <w:b/>
          <w:sz w:val="22"/>
          <w:szCs w:val="22"/>
          <w:lang w:val="en-US"/>
        </w:rPr>
        <w:t>SYLLABUS</w:t>
      </w:r>
    </w:p>
    <w:p w14:paraId="16E71824" w14:textId="77777777" w:rsidR="00C4385C" w:rsidRPr="00FB61B9" w:rsidRDefault="00C4385C" w:rsidP="00C4385C">
      <w:pPr>
        <w:rPr>
          <w:rFonts w:asciiTheme="minorHAnsi" w:hAnsiTheme="minorHAnsi" w:cstheme="minorHAnsi"/>
          <w:b/>
          <w:sz w:val="22"/>
          <w:szCs w:val="22"/>
          <w:lang w:val="en-US"/>
        </w:rPr>
      </w:pPr>
    </w:p>
    <w:p w14:paraId="48979124" w14:textId="2D413D30" w:rsidR="00E0255D" w:rsidRPr="00FB61B9" w:rsidRDefault="007679C0" w:rsidP="007679C0">
      <w:pPr>
        <w:pStyle w:val="ListParagraph"/>
        <w:numPr>
          <w:ilvl w:val="0"/>
          <w:numId w:val="26"/>
        </w:numPr>
        <w:spacing w:line="276" w:lineRule="auto"/>
        <w:rPr>
          <w:rFonts w:asciiTheme="minorHAnsi" w:hAnsiTheme="minorHAnsi" w:cstheme="minorHAnsi"/>
          <w:b/>
          <w:sz w:val="22"/>
          <w:szCs w:val="22"/>
          <w:lang w:val="en-US"/>
        </w:rPr>
      </w:pPr>
      <w:r w:rsidRPr="00FB61B9">
        <w:rPr>
          <w:rFonts w:asciiTheme="minorHAnsi" w:hAnsiTheme="minorHAnsi" w:cstheme="minorHAnsi"/>
          <w:b/>
          <w:sz w:val="22"/>
          <w:szCs w:val="22"/>
          <w:lang w:val="en-US"/>
        </w:rPr>
        <w:t>Program details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4"/>
        <w:gridCol w:w="5781"/>
      </w:tblGrid>
      <w:tr w:rsidR="00E0255D" w:rsidRPr="00FB61B9" w14:paraId="5F99CFA1" w14:textId="77777777" w:rsidTr="00080D22">
        <w:tc>
          <w:tcPr>
            <w:tcW w:w="1907" w:type="pct"/>
            <w:vAlign w:val="center"/>
          </w:tcPr>
          <w:p w14:paraId="79A7E4F2" w14:textId="42FD2855" w:rsidR="00E0255D" w:rsidRPr="00FB61B9" w:rsidRDefault="007679C0" w:rsidP="007679C0">
            <w:pPr>
              <w:pStyle w:val="NoSpacing"/>
              <w:numPr>
                <w:ilvl w:val="1"/>
                <w:numId w:val="27"/>
              </w:numPr>
              <w:spacing w:line="276" w:lineRule="auto"/>
              <w:rPr>
                <w:rFonts w:asciiTheme="minorHAnsi" w:hAnsiTheme="minorHAnsi" w:cstheme="minorHAnsi"/>
              </w:rPr>
            </w:pPr>
            <w:r w:rsidRPr="00FB61B9">
              <w:rPr>
                <w:rFonts w:asciiTheme="minorHAnsi" w:hAnsiTheme="minorHAnsi" w:cstheme="minorHAnsi"/>
              </w:rPr>
              <w:t>Higher education institution</w:t>
            </w:r>
          </w:p>
        </w:tc>
        <w:tc>
          <w:tcPr>
            <w:tcW w:w="3093" w:type="pct"/>
            <w:vAlign w:val="center"/>
          </w:tcPr>
          <w:p w14:paraId="39071412" w14:textId="5CD1F1E4" w:rsidR="00E0255D" w:rsidRPr="00FB61B9" w:rsidRDefault="007679C0" w:rsidP="00080D22">
            <w:pPr>
              <w:pStyle w:val="NoSpacing"/>
              <w:spacing w:line="276" w:lineRule="auto"/>
              <w:rPr>
                <w:rFonts w:asciiTheme="minorHAnsi" w:hAnsiTheme="minorHAnsi" w:cstheme="minorHAnsi"/>
              </w:rPr>
            </w:pPr>
            <w:r w:rsidRPr="00FB61B9">
              <w:rPr>
                <w:rFonts w:asciiTheme="minorHAnsi" w:hAnsiTheme="minorHAnsi" w:cstheme="minorHAnsi"/>
              </w:rPr>
              <w:t xml:space="preserve">West University of </w:t>
            </w:r>
            <w:proofErr w:type="spellStart"/>
            <w:r w:rsidRPr="00FB61B9">
              <w:rPr>
                <w:rFonts w:asciiTheme="minorHAnsi" w:hAnsiTheme="minorHAnsi" w:cstheme="minorHAnsi"/>
              </w:rPr>
              <w:t>Timișoara</w:t>
            </w:r>
            <w:proofErr w:type="spellEnd"/>
          </w:p>
        </w:tc>
      </w:tr>
      <w:tr w:rsidR="00547A9D" w:rsidRPr="00FB61B9" w14:paraId="09F1F378" w14:textId="77777777" w:rsidTr="00080D22">
        <w:tc>
          <w:tcPr>
            <w:tcW w:w="1907" w:type="pct"/>
            <w:vAlign w:val="center"/>
          </w:tcPr>
          <w:p w14:paraId="2ABF2C34" w14:textId="4B4A3F28" w:rsidR="00547A9D" w:rsidRPr="00FB61B9" w:rsidRDefault="00547A9D" w:rsidP="00547A9D">
            <w:pPr>
              <w:pStyle w:val="NoSpacing"/>
              <w:spacing w:line="276" w:lineRule="auto"/>
              <w:rPr>
                <w:rFonts w:asciiTheme="minorHAnsi" w:hAnsiTheme="minorHAnsi" w:cstheme="minorHAnsi"/>
              </w:rPr>
            </w:pPr>
            <w:r w:rsidRPr="00FB61B9">
              <w:rPr>
                <w:rFonts w:asciiTheme="minorHAnsi" w:hAnsiTheme="minorHAnsi" w:cstheme="minorHAnsi"/>
              </w:rPr>
              <w:t>1.2 Faculty / Department</w:t>
            </w:r>
          </w:p>
        </w:tc>
        <w:tc>
          <w:tcPr>
            <w:tcW w:w="3093" w:type="pct"/>
            <w:vAlign w:val="center"/>
          </w:tcPr>
          <w:p w14:paraId="030FA322" w14:textId="583E7581" w:rsidR="00547A9D" w:rsidRPr="00FB61B9" w:rsidRDefault="00547A9D" w:rsidP="00547A9D">
            <w:pPr>
              <w:pStyle w:val="NoSpacing"/>
              <w:spacing w:line="276" w:lineRule="auto"/>
              <w:rPr>
                <w:rFonts w:asciiTheme="minorHAnsi" w:hAnsiTheme="minorHAnsi" w:cstheme="minorHAnsi"/>
              </w:rPr>
            </w:pPr>
            <w:r w:rsidRPr="00FB61B9">
              <w:rPr>
                <w:rFonts w:asciiTheme="minorHAnsi" w:hAnsiTheme="minorHAnsi" w:cstheme="minorHAnsi"/>
              </w:rPr>
              <w:t>Faculty of Sociology and Psychology</w:t>
            </w:r>
          </w:p>
        </w:tc>
      </w:tr>
      <w:tr w:rsidR="00547A9D" w:rsidRPr="00FB61B9" w14:paraId="3E2ECC7F" w14:textId="77777777" w:rsidTr="00080D22">
        <w:tc>
          <w:tcPr>
            <w:tcW w:w="1907" w:type="pct"/>
            <w:vAlign w:val="center"/>
          </w:tcPr>
          <w:p w14:paraId="22160B34" w14:textId="65D7841A" w:rsidR="00547A9D" w:rsidRPr="00FB61B9" w:rsidRDefault="00547A9D" w:rsidP="00547A9D">
            <w:pPr>
              <w:pStyle w:val="NoSpacing"/>
              <w:spacing w:line="276" w:lineRule="auto"/>
              <w:rPr>
                <w:rFonts w:asciiTheme="minorHAnsi" w:hAnsiTheme="minorHAnsi" w:cstheme="minorHAnsi"/>
              </w:rPr>
            </w:pPr>
            <w:r w:rsidRPr="00FB61B9">
              <w:rPr>
                <w:rFonts w:asciiTheme="minorHAnsi" w:hAnsiTheme="minorHAnsi" w:cstheme="minorHAnsi"/>
              </w:rPr>
              <w:t>1.3 Department</w:t>
            </w:r>
          </w:p>
        </w:tc>
        <w:tc>
          <w:tcPr>
            <w:tcW w:w="3093" w:type="pct"/>
            <w:vAlign w:val="center"/>
          </w:tcPr>
          <w:p w14:paraId="42B894BC" w14:textId="6F2EABA7" w:rsidR="00547A9D" w:rsidRPr="00FB61B9" w:rsidRDefault="00547A9D" w:rsidP="00547A9D">
            <w:pPr>
              <w:pStyle w:val="NoSpacing"/>
              <w:spacing w:line="276" w:lineRule="auto"/>
              <w:rPr>
                <w:rFonts w:asciiTheme="minorHAnsi" w:hAnsiTheme="minorHAnsi" w:cstheme="minorHAnsi"/>
              </w:rPr>
            </w:pPr>
            <w:r w:rsidRPr="00FB61B9">
              <w:rPr>
                <w:rFonts w:asciiTheme="minorHAnsi" w:hAnsiTheme="minorHAnsi" w:cstheme="minorHAnsi"/>
              </w:rPr>
              <w:t>Psychology</w:t>
            </w:r>
          </w:p>
        </w:tc>
      </w:tr>
      <w:tr w:rsidR="00547A9D" w:rsidRPr="00FB61B9" w14:paraId="38E2999E" w14:textId="77777777" w:rsidTr="00080D22">
        <w:tc>
          <w:tcPr>
            <w:tcW w:w="1907" w:type="pct"/>
            <w:vAlign w:val="center"/>
          </w:tcPr>
          <w:p w14:paraId="2467FE5A" w14:textId="4A804956" w:rsidR="00547A9D" w:rsidRPr="00FB61B9" w:rsidRDefault="00547A9D" w:rsidP="00547A9D">
            <w:pPr>
              <w:pStyle w:val="NoSpacing"/>
              <w:spacing w:line="276" w:lineRule="auto"/>
              <w:rPr>
                <w:rFonts w:asciiTheme="minorHAnsi" w:hAnsiTheme="minorHAnsi" w:cstheme="minorHAnsi"/>
              </w:rPr>
            </w:pPr>
            <w:r w:rsidRPr="00FB61B9">
              <w:rPr>
                <w:rFonts w:asciiTheme="minorHAnsi" w:hAnsiTheme="minorHAnsi" w:cstheme="minorHAnsi"/>
              </w:rPr>
              <w:t>1.4 Field of study</w:t>
            </w:r>
          </w:p>
        </w:tc>
        <w:tc>
          <w:tcPr>
            <w:tcW w:w="3093" w:type="pct"/>
            <w:vAlign w:val="center"/>
          </w:tcPr>
          <w:p w14:paraId="449590D8" w14:textId="6C7C250B" w:rsidR="00547A9D" w:rsidRPr="00FB61B9" w:rsidRDefault="00547A9D" w:rsidP="00547A9D">
            <w:pPr>
              <w:pStyle w:val="NoSpacing"/>
              <w:spacing w:line="276" w:lineRule="auto"/>
              <w:rPr>
                <w:rFonts w:asciiTheme="minorHAnsi" w:hAnsiTheme="minorHAnsi" w:cstheme="minorHAnsi"/>
              </w:rPr>
            </w:pPr>
            <w:r w:rsidRPr="00FB61B9">
              <w:rPr>
                <w:rFonts w:asciiTheme="minorHAnsi" w:hAnsiTheme="minorHAnsi" w:cstheme="minorHAnsi"/>
              </w:rPr>
              <w:t>Psychology</w:t>
            </w:r>
          </w:p>
        </w:tc>
      </w:tr>
      <w:tr w:rsidR="00547A9D" w:rsidRPr="00FB61B9" w14:paraId="7410FBFB" w14:textId="77777777" w:rsidTr="00080D22">
        <w:tc>
          <w:tcPr>
            <w:tcW w:w="1907" w:type="pct"/>
            <w:vAlign w:val="center"/>
          </w:tcPr>
          <w:p w14:paraId="682C127F" w14:textId="565BC776" w:rsidR="00547A9D" w:rsidRPr="00FB61B9" w:rsidRDefault="00547A9D" w:rsidP="00547A9D">
            <w:pPr>
              <w:pStyle w:val="NoSpacing"/>
              <w:spacing w:line="276" w:lineRule="auto"/>
              <w:rPr>
                <w:rFonts w:asciiTheme="minorHAnsi" w:hAnsiTheme="minorHAnsi" w:cstheme="minorHAnsi"/>
              </w:rPr>
            </w:pPr>
            <w:r w:rsidRPr="00FB61B9">
              <w:rPr>
                <w:rFonts w:asciiTheme="minorHAnsi" w:hAnsiTheme="minorHAnsi" w:cstheme="minorHAnsi"/>
              </w:rPr>
              <w:t>1.5 Cycle of studies</w:t>
            </w:r>
          </w:p>
        </w:tc>
        <w:tc>
          <w:tcPr>
            <w:tcW w:w="3093" w:type="pct"/>
            <w:vAlign w:val="center"/>
          </w:tcPr>
          <w:p w14:paraId="7DCE72A4" w14:textId="71A60F1A" w:rsidR="00547A9D" w:rsidRPr="00FB61B9" w:rsidRDefault="00547A9D" w:rsidP="00547A9D">
            <w:pPr>
              <w:pStyle w:val="NoSpacing"/>
              <w:spacing w:line="276" w:lineRule="auto"/>
              <w:rPr>
                <w:rFonts w:asciiTheme="minorHAnsi" w:hAnsiTheme="minorHAnsi" w:cstheme="minorHAnsi"/>
              </w:rPr>
            </w:pPr>
            <w:r w:rsidRPr="00FB61B9">
              <w:rPr>
                <w:rFonts w:asciiTheme="minorHAnsi" w:hAnsiTheme="minorHAnsi" w:cstheme="minorHAnsi"/>
              </w:rPr>
              <w:t>Bachelor’s degree</w:t>
            </w:r>
          </w:p>
        </w:tc>
      </w:tr>
      <w:tr w:rsidR="00547A9D" w:rsidRPr="00FB61B9" w14:paraId="0BC03568" w14:textId="77777777" w:rsidTr="00080D22">
        <w:tc>
          <w:tcPr>
            <w:tcW w:w="1907" w:type="pct"/>
            <w:vAlign w:val="center"/>
          </w:tcPr>
          <w:p w14:paraId="4A9FB682" w14:textId="32F40967" w:rsidR="00547A9D" w:rsidRPr="00FB61B9" w:rsidRDefault="00547A9D" w:rsidP="00547A9D">
            <w:pPr>
              <w:pStyle w:val="NoSpacing"/>
              <w:spacing w:line="276" w:lineRule="auto"/>
              <w:rPr>
                <w:rFonts w:asciiTheme="minorHAnsi" w:hAnsiTheme="minorHAnsi" w:cstheme="minorHAnsi"/>
              </w:rPr>
            </w:pPr>
            <w:r w:rsidRPr="00FB61B9">
              <w:rPr>
                <w:rFonts w:asciiTheme="minorHAnsi" w:hAnsiTheme="minorHAnsi" w:cstheme="minorHAnsi"/>
              </w:rPr>
              <w:t>1.6 Study program / Qualification</w:t>
            </w:r>
          </w:p>
        </w:tc>
        <w:tc>
          <w:tcPr>
            <w:tcW w:w="3093" w:type="pct"/>
            <w:vAlign w:val="center"/>
          </w:tcPr>
          <w:p w14:paraId="6C296979" w14:textId="0A9E5F3F" w:rsidR="00547A9D" w:rsidRPr="00FB61B9" w:rsidRDefault="00547A9D" w:rsidP="00547A9D">
            <w:pPr>
              <w:pStyle w:val="NoSpacing"/>
              <w:spacing w:line="276" w:lineRule="auto"/>
              <w:rPr>
                <w:rFonts w:asciiTheme="minorHAnsi" w:hAnsiTheme="minorHAnsi" w:cstheme="minorHAnsi"/>
              </w:rPr>
            </w:pPr>
            <w:r w:rsidRPr="00FB61B9">
              <w:rPr>
                <w:rFonts w:asciiTheme="minorHAnsi" w:hAnsiTheme="minorHAnsi" w:cstheme="minorHAnsi"/>
              </w:rPr>
              <w:t>Psychology – Cognitive science</w:t>
            </w:r>
          </w:p>
        </w:tc>
      </w:tr>
    </w:tbl>
    <w:p w14:paraId="174D6436" w14:textId="77777777" w:rsidR="00075FFF" w:rsidRPr="00FB61B9" w:rsidRDefault="00075FFF" w:rsidP="00E0255D">
      <w:pPr>
        <w:rPr>
          <w:rFonts w:asciiTheme="minorHAnsi" w:hAnsiTheme="minorHAnsi" w:cstheme="minorHAnsi"/>
          <w:sz w:val="22"/>
          <w:szCs w:val="22"/>
          <w:lang w:val="en-US"/>
        </w:rPr>
      </w:pPr>
    </w:p>
    <w:p w14:paraId="51C268B8" w14:textId="256B465E" w:rsidR="00E0255D" w:rsidRPr="00FB61B9" w:rsidRDefault="007679C0" w:rsidP="007679C0">
      <w:pPr>
        <w:pStyle w:val="ListParagraph"/>
        <w:numPr>
          <w:ilvl w:val="0"/>
          <w:numId w:val="26"/>
        </w:numPr>
        <w:spacing w:line="276" w:lineRule="auto"/>
        <w:rPr>
          <w:rFonts w:asciiTheme="minorHAnsi" w:hAnsiTheme="minorHAnsi" w:cstheme="minorHAnsi"/>
          <w:b/>
          <w:sz w:val="22"/>
          <w:szCs w:val="22"/>
          <w:lang w:val="en-US"/>
        </w:rPr>
      </w:pPr>
      <w:r w:rsidRPr="00FB61B9">
        <w:rPr>
          <w:rFonts w:asciiTheme="minorHAnsi" w:hAnsiTheme="minorHAnsi" w:cstheme="minorHAnsi"/>
          <w:b/>
          <w:sz w:val="22"/>
          <w:szCs w:val="22"/>
          <w:lang w:val="en-US"/>
        </w:rPr>
        <w:t>Discipline details</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567"/>
        <w:gridCol w:w="1418"/>
        <w:gridCol w:w="283"/>
        <w:gridCol w:w="567"/>
        <w:gridCol w:w="1651"/>
        <w:gridCol w:w="591"/>
        <w:gridCol w:w="1839"/>
        <w:gridCol w:w="630"/>
      </w:tblGrid>
      <w:tr w:rsidR="00E0255D" w:rsidRPr="00FB61B9" w14:paraId="4013AFE0" w14:textId="77777777" w:rsidTr="00075FFF">
        <w:tc>
          <w:tcPr>
            <w:tcW w:w="3828" w:type="dxa"/>
            <w:gridSpan w:val="3"/>
            <w:vAlign w:val="center"/>
          </w:tcPr>
          <w:p w14:paraId="2A383B21" w14:textId="373A2302" w:rsidR="00E0255D" w:rsidRPr="00FB61B9" w:rsidRDefault="00E0255D" w:rsidP="00075FFF">
            <w:pPr>
              <w:pStyle w:val="NoSpacing"/>
              <w:spacing w:line="276" w:lineRule="auto"/>
              <w:rPr>
                <w:rFonts w:asciiTheme="minorHAnsi" w:hAnsiTheme="minorHAnsi" w:cstheme="minorHAnsi"/>
              </w:rPr>
            </w:pPr>
            <w:r w:rsidRPr="00FB61B9">
              <w:rPr>
                <w:rFonts w:asciiTheme="minorHAnsi" w:hAnsiTheme="minorHAnsi" w:cstheme="minorHAnsi"/>
              </w:rPr>
              <w:t xml:space="preserve">2.1 </w:t>
            </w:r>
            <w:r w:rsidR="006800C1" w:rsidRPr="00FB61B9">
              <w:rPr>
                <w:rFonts w:asciiTheme="minorHAnsi" w:hAnsiTheme="minorHAnsi" w:cstheme="minorHAnsi"/>
              </w:rPr>
              <w:t>Discipline name</w:t>
            </w:r>
          </w:p>
        </w:tc>
        <w:tc>
          <w:tcPr>
            <w:tcW w:w="5561" w:type="dxa"/>
            <w:gridSpan w:val="6"/>
            <w:vAlign w:val="center"/>
          </w:tcPr>
          <w:p w14:paraId="4A412420" w14:textId="5DABFB75" w:rsidR="00E0255D" w:rsidRPr="00FB61B9" w:rsidRDefault="00547A9D" w:rsidP="00075FFF">
            <w:pPr>
              <w:pStyle w:val="NoSpacing"/>
              <w:spacing w:line="276" w:lineRule="auto"/>
              <w:rPr>
                <w:rFonts w:asciiTheme="minorHAnsi" w:hAnsiTheme="minorHAnsi" w:cstheme="minorHAnsi"/>
                <w:b/>
                <w:bCs/>
              </w:rPr>
            </w:pPr>
            <w:r w:rsidRPr="00FB61B9">
              <w:rPr>
                <w:rFonts w:asciiTheme="minorHAnsi" w:hAnsiTheme="minorHAnsi" w:cstheme="minorHAnsi"/>
                <w:b/>
                <w:bCs/>
                <w:noProof/>
                <w:color w:val="000000"/>
                <w:shd w:val="clear" w:color="auto" w:fill="FFFFFF"/>
              </w:rPr>
              <w:t>Computer science and cognition</w:t>
            </w:r>
          </w:p>
        </w:tc>
      </w:tr>
      <w:tr w:rsidR="00E0255D" w:rsidRPr="00FB61B9" w14:paraId="4A61B8F8" w14:textId="77777777" w:rsidTr="00075FFF">
        <w:tc>
          <w:tcPr>
            <w:tcW w:w="3828" w:type="dxa"/>
            <w:gridSpan w:val="3"/>
            <w:vAlign w:val="center"/>
          </w:tcPr>
          <w:p w14:paraId="4E4EEC75" w14:textId="79F7216E" w:rsidR="00E0255D" w:rsidRPr="00FB61B9" w:rsidRDefault="00FA70C6" w:rsidP="00075FFF">
            <w:pPr>
              <w:pStyle w:val="NoSpacing"/>
              <w:spacing w:line="276" w:lineRule="auto"/>
              <w:rPr>
                <w:rFonts w:asciiTheme="minorHAnsi" w:hAnsiTheme="minorHAnsi" w:cstheme="minorHAnsi"/>
              </w:rPr>
            </w:pPr>
            <w:r w:rsidRPr="00FB61B9">
              <w:rPr>
                <w:rFonts w:asciiTheme="minorHAnsi" w:hAnsiTheme="minorHAnsi" w:cstheme="minorHAnsi"/>
              </w:rPr>
              <w:t xml:space="preserve">2.2 </w:t>
            </w:r>
            <w:r w:rsidR="00D62722" w:rsidRPr="00FB61B9">
              <w:rPr>
                <w:rFonts w:asciiTheme="minorHAnsi" w:hAnsiTheme="minorHAnsi" w:cstheme="minorHAnsi"/>
              </w:rPr>
              <w:t xml:space="preserve">Tenured teacher </w:t>
            </w:r>
            <w:r w:rsidR="003F281B" w:rsidRPr="00FB61B9">
              <w:rPr>
                <w:rFonts w:asciiTheme="minorHAnsi" w:hAnsiTheme="minorHAnsi" w:cstheme="minorHAnsi"/>
              </w:rPr>
              <w:t>–</w:t>
            </w:r>
            <w:r w:rsidR="00D62722" w:rsidRPr="00FB61B9">
              <w:rPr>
                <w:rFonts w:asciiTheme="minorHAnsi" w:hAnsiTheme="minorHAnsi" w:cstheme="minorHAnsi"/>
              </w:rPr>
              <w:t xml:space="preserve"> course activities</w:t>
            </w:r>
          </w:p>
        </w:tc>
        <w:tc>
          <w:tcPr>
            <w:tcW w:w="5561" w:type="dxa"/>
            <w:gridSpan w:val="6"/>
            <w:vAlign w:val="center"/>
          </w:tcPr>
          <w:p w14:paraId="44D2144D" w14:textId="2ACBD8F1" w:rsidR="00E0255D" w:rsidRPr="00FB61B9" w:rsidRDefault="007C7A14" w:rsidP="00075FFF">
            <w:pPr>
              <w:pStyle w:val="NoSpacing"/>
              <w:spacing w:line="276" w:lineRule="auto"/>
              <w:rPr>
                <w:rFonts w:asciiTheme="minorHAnsi" w:hAnsiTheme="minorHAnsi" w:cstheme="minorHAnsi"/>
              </w:rPr>
            </w:pPr>
            <w:proofErr w:type="spellStart"/>
            <w:r w:rsidRPr="00FB61B9">
              <w:rPr>
                <w:rFonts w:asciiTheme="minorHAnsi" w:hAnsiTheme="minorHAnsi" w:cstheme="minorHAnsi"/>
              </w:rPr>
              <w:t>Ciuparu</w:t>
            </w:r>
            <w:proofErr w:type="spellEnd"/>
            <w:r w:rsidRPr="00FB61B9">
              <w:rPr>
                <w:rFonts w:asciiTheme="minorHAnsi" w:hAnsiTheme="minorHAnsi" w:cstheme="minorHAnsi"/>
              </w:rPr>
              <w:t xml:space="preserve"> Andrei</w:t>
            </w:r>
          </w:p>
        </w:tc>
      </w:tr>
      <w:tr w:rsidR="00E0255D" w:rsidRPr="00FB61B9" w14:paraId="18E3C119" w14:textId="77777777" w:rsidTr="00075FFF">
        <w:tc>
          <w:tcPr>
            <w:tcW w:w="3828" w:type="dxa"/>
            <w:gridSpan w:val="3"/>
            <w:vAlign w:val="center"/>
          </w:tcPr>
          <w:p w14:paraId="2201EA9F" w14:textId="4C05BE3F" w:rsidR="00E0255D" w:rsidRPr="00FB61B9" w:rsidRDefault="00FA70C6" w:rsidP="00075FFF">
            <w:pPr>
              <w:pStyle w:val="NoSpacing"/>
              <w:spacing w:line="276" w:lineRule="auto"/>
              <w:rPr>
                <w:rFonts w:asciiTheme="minorHAnsi" w:hAnsiTheme="minorHAnsi" w:cstheme="minorHAnsi"/>
              </w:rPr>
            </w:pPr>
            <w:r w:rsidRPr="00FB61B9">
              <w:rPr>
                <w:rFonts w:asciiTheme="minorHAnsi" w:hAnsiTheme="minorHAnsi" w:cstheme="minorHAnsi"/>
              </w:rPr>
              <w:t xml:space="preserve">2.3 </w:t>
            </w:r>
            <w:r w:rsidR="00D62722" w:rsidRPr="00FB61B9">
              <w:rPr>
                <w:rFonts w:asciiTheme="minorHAnsi" w:hAnsiTheme="minorHAnsi" w:cstheme="minorHAnsi"/>
              </w:rPr>
              <w:t>Tenured teacher – seminar / laboratory activities</w:t>
            </w:r>
          </w:p>
        </w:tc>
        <w:tc>
          <w:tcPr>
            <w:tcW w:w="5561" w:type="dxa"/>
            <w:gridSpan w:val="6"/>
            <w:vAlign w:val="center"/>
          </w:tcPr>
          <w:p w14:paraId="3E929826" w14:textId="406FFC22" w:rsidR="00E0255D" w:rsidRPr="00FB61B9" w:rsidRDefault="007C7A14" w:rsidP="00075FFF">
            <w:pPr>
              <w:pStyle w:val="NoSpacing"/>
              <w:spacing w:line="276" w:lineRule="auto"/>
              <w:rPr>
                <w:rFonts w:asciiTheme="minorHAnsi" w:hAnsiTheme="minorHAnsi" w:cstheme="minorHAnsi"/>
              </w:rPr>
            </w:pPr>
            <w:r w:rsidRPr="00FB61B9">
              <w:rPr>
                <w:rFonts w:asciiTheme="minorHAnsi" w:hAnsiTheme="minorHAnsi" w:cstheme="minorHAnsi"/>
              </w:rPr>
              <w:t>Radu Ana</w:t>
            </w:r>
            <w:r w:rsidR="0062050E" w:rsidRPr="00FB61B9">
              <w:rPr>
                <w:rFonts w:asciiTheme="minorHAnsi" w:hAnsiTheme="minorHAnsi" w:cstheme="minorHAnsi"/>
              </w:rPr>
              <w:t xml:space="preserve"> Maria</w:t>
            </w:r>
          </w:p>
        </w:tc>
      </w:tr>
      <w:tr w:rsidR="00E0255D" w:rsidRPr="00FB61B9" w14:paraId="2D85BC83" w14:textId="77777777" w:rsidTr="00075FFF">
        <w:tc>
          <w:tcPr>
            <w:tcW w:w="1843" w:type="dxa"/>
            <w:vAlign w:val="center"/>
          </w:tcPr>
          <w:p w14:paraId="7473A702" w14:textId="5ECF74BD" w:rsidR="00E0255D" w:rsidRPr="00FB61B9" w:rsidRDefault="006008F8" w:rsidP="00075FFF">
            <w:pPr>
              <w:pStyle w:val="NoSpacing"/>
              <w:spacing w:line="276" w:lineRule="auto"/>
              <w:rPr>
                <w:rFonts w:asciiTheme="minorHAnsi" w:hAnsiTheme="minorHAnsi" w:cstheme="minorHAnsi"/>
              </w:rPr>
            </w:pPr>
            <w:r w:rsidRPr="00FB61B9">
              <w:rPr>
                <w:rFonts w:asciiTheme="minorHAnsi" w:hAnsiTheme="minorHAnsi" w:cstheme="minorHAnsi"/>
              </w:rPr>
              <w:t>2.4 Study year</w:t>
            </w:r>
          </w:p>
        </w:tc>
        <w:tc>
          <w:tcPr>
            <w:tcW w:w="567" w:type="dxa"/>
            <w:vAlign w:val="center"/>
          </w:tcPr>
          <w:p w14:paraId="13DAEA25" w14:textId="0DD933CA" w:rsidR="00E0255D" w:rsidRPr="00FB61B9" w:rsidRDefault="007C7A14" w:rsidP="00075FFF">
            <w:pPr>
              <w:pStyle w:val="NoSpacing"/>
              <w:spacing w:line="276" w:lineRule="auto"/>
              <w:rPr>
                <w:rFonts w:asciiTheme="minorHAnsi" w:hAnsiTheme="minorHAnsi" w:cstheme="minorHAnsi"/>
              </w:rPr>
            </w:pPr>
            <w:r w:rsidRPr="00FB61B9">
              <w:rPr>
                <w:rFonts w:asciiTheme="minorHAnsi" w:hAnsiTheme="minorHAnsi" w:cstheme="minorHAnsi"/>
              </w:rPr>
              <w:t>3rd</w:t>
            </w:r>
          </w:p>
        </w:tc>
        <w:tc>
          <w:tcPr>
            <w:tcW w:w="1701" w:type="dxa"/>
            <w:gridSpan w:val="2"/>
            <w:vAlign w:val="center"/>
          </w:tcPr>
          <w:p w14:paraId="50554F01" w14:textId="3EB2472D" w:rsidR="00E0255D" w:rsidRPr="00FB61B9" w:rsidRDefault="006008F8" w:rsidP="00075FFF">
            <w:pPr>
              <w:pStyle w:val="NoSpacing"/>
              <w:spacing w:line="276" w:lineRule="auto"/>
              <w:ind w:right="-108"/>
              <w:rPr>
                <w:rFonts w:asciiTheme="minorHAnsi" w:hAnsiTheme="minorHAnsi" w:cstheme="minorHAnsi"/>
              </w:rPr>
            </w:pPr>
            <w:r w:rsidRPr="00FB61B9">
              <w:rPr>
                <w:rFonts w:asciiTheme="minorHAnsi" w:hAnsiTheme="minorHAnsi" w:cstheme="minorHAnsi"/>
              </w:rPr>
              <w:t>2.5 Semester</w:t>
            </w:r>
          </w:p>
        </w:tc>
        <w:tc>
          <w:tcPr>
            <w:tcW w:w="567" w:type="dxa"/>
            <w:vAlign w:val="center"/>
          </w:tcPr>
          <w:p w14:paraId="73C4B0BA" w14:textId="2BDDB269" w:rsidR="00E0255D" w:rsidRPr="00FB61B9" w:rsidRDefault="00547A9D" w:rsidP="00075FFF">
            <w:pPr>
              <w:pStyle w:val="NoSpacing"/>
              <w:spacing w:line="276" w:lineRule="auto"/>
              <w:rPr>
                <w:rFonts w:asciiTheme="minorHAnsi" w:hAnsiTheme="minorHAnsi" w:cstheme="minorHAnsi"/>
              </w:rPr>
            </w:pPr>
            <w:r w:rsidRPr="00FB61B9">
              <w:rPr>
                <w:rFonts w:asciiTheme="minorHAnsi" w:hAnsiTheme="minorHAnsi" w:cstheme="minorHAnsi"/>
              </w:rPr>
              <w:t>I</w:t>
            </w:r>
            <w:r w:rsidR="007C7A14" w:rsidRPr="00FB61B9">
              <w:rPr>
                <w:rFonts w:asciiTheme="minorHAnsi" w:hAnsiTheme="minorHAnsi" w:cstheme="minorHAnsi"/>
              </w:rPr>
              <w:t>I</w:t>
            </w:r>
          </w:p>
        </w:tc>
        <w:tc>
          <w:tcPr>
            <w:tcW w:w="1651" w:type="dxa"/>
            <w:vAlign w:val="center"/>
          </w:tcPr>
          <w:p w14:paraId="5BBCC7D4" w14:textId="0A8DDB82" w:rsidR="00E0255D" w:rsidRPr="00FB61B9" w:rsidRDefault="00E0255D" w:rsidP="00075FFF">
            <w:pPr>
              <w:pStyle w:val="NoSpacing"/>
              <w:spacing w:line="276" w:lineRule="auto"/>
              <w:ind w:right="-108" w:hanging="108"/>
              <w:rPr>
                <w:rFonts w:asciiTheme="minorHAnsi" w:hAnsiTheme="minorHAnsi" w:cstheme="minorHAnsi"/>
              </w:rPr>
            </w:pPr>
            <w:r w:rsidRPr="00FB61B9">
              <w:rPr>
                <w:rFonts w:asciiTheme="minorHAnsi" w:hAnsiTheme="minorHAnsi" w:cstheme="minorHAnsi"/>
              </w:rPr>
              <w:t xml:space="preserve">2.6 </w:t>
            </w:r>
            <w:r w:rsidR="006008F8" w:rsidRPr="00FB61B9">
              <w:rPr>
                <w:rFonts w:asciiTheme="minorHAnsi" w:hAnsiTheme="minorHAnsi" w:cstheme="minorHAnsi"/>
              </w:rPr>
              <w:t>Type of assessment</w:t>
            </w:r>
          </w:p>
        </w:tc>
        <w:tc>
          <w:tcPr>
            <w:tcW w:w="591" w:type="dxa"/>
            <w:vAlign w:val="center"/>
          </w:tcPr>
          <w:p w14:paraId="744AFE62" w14:textId="5C4D7EE0" w:rsidR="00E0255D" w:rsidRPr="00FB61B9" w:rsidRDefault="00547A9D" w:rsidP="00075FFF">
            <w:pPr>
              <w:pStyle w:val="NoSpacing"/>
              <w:spacing w:line="276" w:lineRule="auto"/>
              <w:rPr>
                <w:rFonts w:asciiTheme="minorHAnsi" w:hAnsiTheme="minorHAnsi" w:cstheme="minorHAnsi"/>
              </w:rPr>
            </w:pPr>
            <w:r w:rsidRPr="00FB61B9">
              <w:rPr>
                <w:rFonts w:asciiTheme="minorHAnsi" w:hAnsiTheme="minorHAnsi" w:cstheme="minorHAnsi"/>
              </w:rPr>
              <w:t>E</w:t>
            </w:r>
          </w:p>
        </w:tc>
        <w:tc>
          <w:tcPr>
            <w:tcW w:w="1839" w:type="dxa"/>
            <w:vAlign w:val="center"/>
          </w:tcPr>
          <w:p w14:paraId="7C0DE4CB" w14:textId="66F7F46A" w:rsidR="00E0255D" w:rsidRPr="00FB61B9" w:rsidRDefault="00E0255D" w:rsidP="00075FFF">
            <w:pPr>
              <w:pStyle w:val="NoSpacing"/>
              <w:spacing w:line="276" w:lineRule="auto"/>
              <w:ind w:right="-108" w:hanging="42"/>
              <w:rPr>
                <w:rFonts w:asciiTheme="minorHAnsi" w:hAnsiTheme="minorHAnsi" w:cstheme="minorHAnsi"/>
              </w:rPr>
            </w:pPr>
            <w:r w:rsidRPr="00FB61B9">
              <w:rPr>
                <w:rFonts w:asciiTheme="minorHAnsi" w:hAnsiTheme="minorHAnsi" w:cstheme="minorHAnsi"/>
              </w:rPr>
              <w:t xml:space="preserve">2.7 </w:t>
            </w:r>
            <w:r w:rsidR="006008F8" w:rsidRPr="00FB61B9">
              <w:rPr>
                <w:rFonts w:asciiTheme="minorHAnsi" w:hAnsiTheme="minorHAnsi" w:cstheme="minorHAnsi"/>
              </w:rPr>
              <w:t>Discipline regime</w:t>
            </w:r>
          </w:p>
        </w:tc>
        <w:tc>
          <w:tcPr>
            <w:tcW w:w="630" w:type="dxa"/>
            <w:vAlign w:val="center"/>
          </w:tcPr>
          <w:p w14:paraId="3C0F2EDE" w14:textId="0FB1DCA8" w:rsidR="00E0255D" w:rsidRPr="00FB61B9" w:rsidRDefault="00547A9D" w:rsidP="00075FFF">
            <w:pPr>
              <w:pStyle w:val="NoSpacing"/>
              <w:spacing w:line="276" w:lineRule="auto"/>
              <w:rPr>
                <w:rFonts w:asciiTheme="minorHAnsi" w:hAnsiTheme="minorHAnsi" w:cstheme="minorHAnsi"/>
              </w:rPr>
            </w:pPr>
            <w:r w:rsidRPr="00FB61B9">
              <w:rPr>
                <w:rFonts w:asciiTheme="minorHAnsi" w:hAnsiTheme="minorHAnsi" w:cstheme="minorHAnsi"/>
              </w:rPr>
              <w:t>DO</w:t>
            </w:r>
          </w:p>
        </w:tc>
      </w:tr>
    </w:tbl>
    <w:p w14:paraId="75977150" w14:textId="77777777" w:rsidR="00075FFF" w:rsidRPr="00FB61B9" w:rsidRDefault="00075FFF" w:rsidP="00E0255D">
      <w:pPr>
        <w:rPr>
          <w:rFonts w:asciiTheme="minorHAnsi" w:hAnsiTheme="minorHAnsi" w:cstheme="minorHAnsi"/>
          <w:sz w:val="22"/>
          <w:szCs w:val="22"/>
          <w:lang w:val="en-US"/>
        </w:rPr>
      </w:pPr>
    </w:p>
    <w:p w14:paraId="04074F03" w14:textId="53E9164A" w:rsidR="00E0255D" w:rsidRPr="00FB61B9" w:rsidRDefault="00E91527" w:rsidP="00E91527">
      <w:pPr>
        <w:pStyle w:val="ListParagraph"/>
        <w:numPr>
          <w:ilvl w:val="0"/>
          <w:numId w:val="26"/>
        </w:numPr>
        <w:spacing w:line="276" w:lineRule="auto"/>
        <w:rPr>
          <w:rFonts w:asciiTheme="minorHAnsi" w:hAnsiTheme="minorHAnsi" w:cstheme="minorHAnsi"/>
          <w:b/>
          <w:sz w:val="22"/>
          <w:szCs w:val="22"/>
          <w:lang w:val="en-US"/>
        </w:rPr>
      </w:pPr>
      <w:r w:rsidRPr="00FB61B9">
        <w:rPr>
          <w:rFonts w:asciiTheme="minorHAnsi" w:hAnsiTheme="minorHAnsi" w:cstheme="minorHAnsi"/>
          <w:b/>
          <w:sz w:val="22"/>
          <w:szCs w:val="22"/>
          <w:lang w:val="en-US"/>
        </w:rPr>
        <w:t>Estimated total time (hours per semester) of teaching activities</w:t>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1"/>
        <w:gridCol w:w="440"/>
        <w:gridCol w:w="289"/>
        <w:gridCol w:w="1629"/>
        <w:gridCol w:w="440"/>
        <w:gridCol w:w="2290"/>
        <w:gridCol w:w="726"/>
      </w:tblGrid>
      <w:tr w:rsidR="00E0255D" w:rsidRPr="00FB61B9" w14:paraId="5B1575BC" w14:textId="77777777" w:rsidTr="00547A9D">
        <w:tc>
          <w:tcPr>
            <w:tcW w:w="3558" w:type="dxa"/>
            <w:vAlign w:val="center"/>
          </w:tcPr>
          <w:p w14:paraId="276EC93C" w14:textId="40A7EDD1" w:rsidR="00E0255D" w:rsidRPr="00FB61B9" w:rsidRDefault="003D1418" w:rsidP="00075FFF">
            <w:pPr>
              <w:pStyle w:val="NoSpacing"/>
              <w:spacing w:line="276" w:lineRule="auto"/>
              <w:rPr>
                <w:rFonts w:asciiTheme="minorHAnsi" w:hAnsiTheme="minorHAnsi" w:cstheme="minorHAnsi"/>
              </w:rPr>
            </w:pPr>
            <w:r w:rsidRPr="00FB61B9">
              <w:rPr>
                <w:rFonts w:asciiTheme="minorHAnsi" w:hAnsiTheme="minorHAnsi" w:cstheme="minorHAnsi"/>
              </w:rPr>
              <w:t>3.1 Number of hours per semester</w:t>
            </w:r>
          </w:p>
        </w:tc>
        <w:tc>
          <w:tcPr>
            <w:tcW w:w="436" w:type="dxa"/>
            <w:vAlign w:val="center"/>
          </w:tcPr>
          <w:p w14:paraId="602ABD8A" w14:textId="257C2DF7" w:rsidR="00E0255D" w:rsidRPr="00FB61B9" w:rsidRDefault="00547A9D" w:rsidP="003F281B">
            <w:pPr>
              <w:pStyle w:val="NoSpacing"/>
              <w:spacing w:line="276" w:lineRule="auto"/>
              <w:jc w:val="center"/>
              <w:rPr>
                <w:rFonts w:asciiTheme="minorHAnsi" w:hAnsiTheme="minorHAnsi" w:cstheme="minorHAnsi"/>
              </w:rPr>
            </w:pPr>
            <w:r w:rsidRPr="00FB61B9">
              <w:rPr>
                <w:rFonts w:asciiTheme="minorHAnsi" w:hAnsiTheme="minorHAnsi" w:cstheme="minorHAnsi"/>
              </w:rPr>
              <w:t>4</w:t>
            </w:r>
          </w:p>
        </w:tc>
        <w:tc>
          <w:tcPr>
            <w:tcW w:w="1927" w:type="dxa"/>
            <w:gridSpan w:val="2"/>
            <w:vAlign w:val="center"/>
          </w:tcPr>
          <w:p w14:paraId="62B6408E" w14:textId="66927FBB" w:rsidR="00E0255D" w:rsidRPr="00FB61B9" w:rsidRDefault="003D1418" w:rsidP="00075FFF">
            <w:pPr>
              <w:pStyle w:val="NoSpacing"/>
              <w:spacing w:line="276" w:lineRule="auto"/>
              <w:rPr>
                <w:rFonts w:asciiTheme="minorHAnsi" w:hAnsiTheme="minorHAnsi" w:cstheme="minorHAnsi"/>
              </w:rPr>
            </w:pPr>
            <w:r w:rsidRPr="00FB61B9">
              <w:rPr>
                <w:rFonts w:asciiTheme="minorHAnsi" w:hAnsiTheme="minorHAnsi" w:cstheme="minorHAnsi"/>
              </w:rPr>
              <w:t>Of which: 3.2 course</w:t>
            </w:r>
          </w:p>
        </w:tc>
        <w:tc>
          <w:tcPr>
            <w:tcW w:w="436" w:type="dxa"/>
            <w:vAlign w:val="center"/>
          </w:tcPr>
          <w:p w14:paraId="04D7773C" w14:textId="27FC18AD" w:rsidR="00E0255D" w:rsidRPr="00FB61B9" w:rsidRDefault="00547A9D" w:rsidP="003F281B">
            <w:pPr>
              <w:pStyle w:val="NoSpacing"/>
              <w:spacing w:line="276" w:lineRule="auto"/>
              <w:jc w:val="center"/>
              <w:rPr>
                <w:rFonts w:asciiTheme="minorHAnsi" w:hAnsiTheme="minorHAnsi" w:cstheme="minorHAnsi"/>
              </w:rPr>
            </w:pPr>
            <w:r w:rsidRPr="00FB61B9">
              <w:rPr>
                <w:rFonts w:asciiTheme="minorHAnsi" w:hAnsiTheme="minorHAnsi" w:cstheme="minorHAnsi"/>
              </w:rPr>
              <w:t>2</w:t>
            </w:r>
          </w:p>
        </w:tc>
        <w:tc>
          <w:tcPr>
            <w:tcW w:w="2293" w:type="dxa"/>
            <w:vAlign w:val="center"/>
          </w:tcPr>
          <w:p w14:paraId="5905DEA2" w14:textId="706941BB" w:rsidR="00E0255D" w:rsidRPr="00FB61B9" w:rsidRDefault="00E0255D" w:rsidP="00075FFF">
            <w:pPr>
              <w:pStyle w:val="NoSpacing"/>
              <w:spacing w:line="276" w:lineRule="auto"/>
              <w:rPr>
                <w:rFonts w:asciiTheme="minorHAnsi" w:hAnsiTheme="minorHAnsi" w:cstheme="minorHAnsi"/>
              </w:rPr>
            </w:pPr>
            <w:r w:rsidRPr="00FB61B9">
              <w:rPr>
                <w:rFonts w:asciiTheme="minorHAnsi" w:hAnsiTheme="minorHAnsi" w:cstheme="minorHAnsi"/>
              </w:rPr>
              <w:t xml:space="preserve">3.3 </w:t>
            </w:r>
            <w:r w:rsidR="003D1418" w:rsidRPr="00FB61B9">
              <w:rPr>
                <w:rFonts w:asciiTheme="minorHAnsi" w:hAnsiTheme="minorHAnsi" w:cstheme="minorHAnsi"/>
              </w:rPr>
              <w:t>seminar/laboratory</w:t>
            </w:r>
          </w:p>
        </w:tc>
        <w:tc>
          <w:tcPr>
            <w:tcW w:w="705" w:type="dxa"/>
            <w:vAlign w:val="center"/>
          </w:tcPr>
          <w:p w14:paraId="513AE2A3" w14:textId="0D4B6451" w:rsidR="00E0255D" w:rsidRPr="00FB61B9" w:rsidRDefault="00547A9D" w:rsidP="003F281B">
            <w:pPr>
              <w:pStyle w:val="NoSpacing"/>
              <w:spacing w:line="276" w:lineRule="auto"/>
              <w:jc w:val="center"/>
              <w:rPr>
                <w:rFonts w:asciiTheme="minorHAnsi" w:hAnsiTheme="minorHAnsi" w:cstheme="minorHAnsi"/>
              </w:rPr>
            </w:pPr>
            <w:r w:rsidRPr="00FB61B9">
              <w:rPr>
                <w:rFonts w:asciiTheme="minorHAnsi" w:hAnsiTheme="minorHAnsi" w:cstheme="minorHAnsi"/>
              </w:rPr>
              <w:t>2</w:t>
            </w:r>
          </w:p>
        </w:tc>
      </w:tr>
      <w:tr w:rsidR="00E0255D" w:rsidRPr="00FB61B9" w14:paraId="1D8AE468" w14:textId="77777777" w:rsidTr="00547A9D">
        <w:tc>
          <w:tcPr>
            <w:tcW w:w="3558" w:type="dxa"/>
            <w:vAlign w:val="center"/>
          </w:tcPr>
          <w:p w14:paraId="61528410" w14:textId="4BB1EE3A" w:rsidR="00E0255D" w:rsidRPr="00FB61B9" w:rsidRDefault="00E0255D" w:rsidP="00075FFF">
            <w:pPr>
              <w:pStyle w:val="NoSpacing"/>
              <w:spacing w:line="276" w:lineRule="auto"/>
              <w:rPr>
                <w:rFonts w:asciiTheme="minorHAnsi" w:hAnsiTheme="minorHAnsi" w:cstheme="minorHAnsi"/>
              </w:rPr>
            </w:pPr>
            <w:r w:rsidRPr="00FB61B9">
              <w:rPr>
                <w:rFonts w:asciiTheme="minorHAnsi" w:hAnsiTheme="minorHAnsi" w:cstheme="minorHAnsi"/>
              </w:rPr>
              <w:t xml:space="preserve">3.4 </w:t>
            </w:r>
            <w:r w:rsidR="003D1418" w:rsidRPr="00FB61B9">
              <w:rPr>
                <w:rFonts w:asciiTheme="minorHAnsi" w:hAnsiTheme="minorHAnsi" w:cstheme="minorHAnsi"/>
              </w:rPr>
              <w:t>Total hours from the curriculum</w:t>
            </w:r>
          </w:p>
        </w:tc>
        <w:tc>
          <w:tcPr>
            <w:tcW w:w="436" w:type="dxa"/>
            <w:vAlign w:val="center"/>
          </w:tcPr>
          <w:p w14:paraId="35A140B1" w14:textId="0E48869F" w:rsidR="00E0255D" w:rsidRPr="00FB61B9" w:rsidRDefault="00547A9D" w:rsidP="003F281B">
            <w:pPr>
              <w:pStyle w:val="NoSpacing"/>
              <w:spacing w:line="276" w:lineRule="auto"/>
              <w:jc w:val="center"/>
              <w:rPr>
                <w:rFonts w:asciiTheme="minorHAnsi" w:hAnsiTheme="minorHAnsi" w:cstheme="minorHAnsi"/>
              </w:rPr>
            </w:pPr>
            <w:r w:rsidRPr="00FB61B9">
              <w:rPr>
                <w:rFonts w:asciiTheme="minorHAnsi" w:hAnsiTheme="minorHAnsi" w:cstheme="minorHAnsi"/>
              </w:rPr>
              <w:t>56</w:t>
            </w:r>
          </w:p>
        </w:tc>
        <w:tc>
          <w:tcPr>
            <w:tcW w:w="1927" w:type="dxa"/>
            <w:gridSpan w:val="2"/>
            <w:vAlign w:val="center"/>
          </w:tcPr>
          <w:p w14:paraId="063B88D7" w14:textId="28FBCAE2" w:rsidR="00E0255D" w:rsidRPr="00FB61B9" w:rsidRDefault="003D1418" w:rsidP="00075FFF">
            <w:pPr>
              <w:pStyle w:val="NoSpacing"/>
              <w:spacing w:line="276" w:lineRule="auto"/>
              <w:rPr>
                <w:rFonts w:asciiTheme="minorHAnsi" w:hAnsiTheme="minorHAnsi" w:cstheme="minorHAnsi"/>
              </w:rPr>
            </w:pPr>
            <w:r w:rsidRPr="00FB61B9">
              <w:rPr>
                <w:rFonts w:asciiTheme="minorHAnsi" w:hAnsiTheme="minorHAnsi" w:cstheme="minorHAnsi"/>
              </w:rPr>
              <w:t>Of which: 3.5 course</w:t>
            </w:r>
          </w:p>
        </w:tc>
        <w:tc>
          <w:tcPr>
            <w:tcW w:w="436" w:type="dxa"/>
            <w:vAlign w:val="center"/>
          </w:tcPr>
          <w:p w14:paraId="34FD5EF9" w14:textId="1E782004" w:rsidR="00E0255D" w:rsidRPr="00FB61B9" w:rsidRDefault="00547A9D" w:rsidP="003F281B">
            <w:pPr>
              <w:pStyle w:val="NoSpacing"/>
              <w:spacing w:line="276" w:lineRule="auto"/>
              <w:jc w:val="center"/>
              <w:rPr>
                <w:rFonts w:asciiTheme="minorHAnsi" w:hAnsiTheme="minorHAnsi" w:cstheme="minorHAnsi"/>
              </w:rPr>
            </w:pPr>
            <w:r w:rsidRPr="00FB61B9">
              <w:rPr>
                <w:rFonts w:asciiTheme="minorHAnsi" w:hAnsiTheme="minorHAnsi" w:cstheme="minorHAnsi"/>
              </w:rPr>
              <w:t>28</w:t>
            </w:r>
          </w:p>
        </w:tc>
        <w:tc>
          <w:tcPr>
            <w:tcW w:w="2293" w:type="dxa"/>
            <w:vAlign w:val="center"/>
          </w:tcPr>
          <w:p w14:paraId="77313924" w14:textId="10DCF958" w:rsidR="00E0255D" w:rsidRPr="00FB61B9" w:rsidRDefault="00E0255D" w:rsidP="00075FFF">
            <w:pPr>
              <w:pStyle w:val="NoSpacing"/>
              <w:spacing w:line="276" w:lineRule="auto"/>
              <w:rPr>
                <w:rFonts w:asciiTheme="minorHAnsi" w:hAnsiTheme="minorHAnsi" w:cstheme="minorHAnsi"/>
              </w:rPr>
            </w:pPr>
            <w:r w:rsidRPr="00FB61B9">
              <w:rPr>
                <w:rFonts w:asciiTheme="minorHAnsi" w:hAnsiTheme="minorHAnsi" w:cstheme="minorHAnsi"/>
              </w:rPr>
              <w:t xml:space="preserve">3.6 </w:t>
            </w:r>
            <w:r w:rsidR="003D1418" w:rsidRPr="00FB61B9">
              <w:rPr>
                <w:rFonts w:asciiTheme="minorHAnsi" w:hAnsiTheme="minorHAnsi" w:cstheme="minorHAnsi"/>
              </w:rPr>
              <w:t>seminar/laboratory</w:t>
            </w:r>
          </w:p>
        </w:tc>
        <w:tc>
          <w:tcPr>
            <w:tcW w:w="705" w:type="dxa"/>
            <w:vAlign w:val="center"/>
          </w:tcPr>
          <w:p w14:paraId="366A0D3E" w14:textId="67C7AF65" w:rsidR="00E0255D" w:rsidRPr="00FB61B9" w:rsidRDefault="00547A9D" w:rsidP="003F281B">
            <w:pPr>
              <w:pStyle w:val="NoSpacing"/>
              <w:spacing w:line="276" w:lineRule="auto"/>
              <w:jc w:val="center"/>
              <w:rPr>
                <w:rFonts w:asciiTheme="minorHAnsi" w:hAnsiTheme="minorHAnsi" w:cstheme="minorHAnsi"/>
              </w:rPr>
            </w:pPr>
            <w:r w:rsidRPr="00FB61B9">
              <w:rPr>
                <w:rFonts w:asciiTheme="minorHAnsi" w:hAnsiTheme="minorHAnsi" w:cstheme="minorHAnsi"/>
              </w:rPr>
              <w:t>28</w:t>
            </w:r>
          </w:p>
        </w:tc>
      </w:tr>
      <w:tr w:rsidR="00E0255D" w:rsidRPr="00FB61B9" w14:paraId="6C80A98D" w14:textId="77777777" w:rsidTr="00547A9D">
        <w:tc>
          <w:tcPr>
            <w:tcW w:w="8650" w:type="dxa"/>
            <w:gridSpan w:val="6"/>
            <w:vAlign w:val="center"/>
          </w:tcPr>
          <w:p w14:paraId="74693E4C" w14:textId="6DD86ADE" w:rsidR="00E0255D" w:rsidRPr="00FB61B9" w:rsidRDefault="003D1418" w:rsidP="00075FFF">
            <w:pPr>
              <w:pStyle w:val="NoSpacing"/>
              <w:spacing w:line="276" w:lineRule="auto"/>
              <w:rPr>
                <w:rFonts w:asciiTheme="minorHAnsi" w:hAnsiTheme="minorHAnsi" w:cstheme="minorHAnsi"/>
                <w:bCs/>
              </w:rPr>
            </w:pPr>
            <w:r w:rsidRPr="00FB61B9">
              <w:rPr>
                <w:rFonts w:asciiTheme="minorHAnsi" w:hAnsiTheme="minorHAnsi" w:cstheme="minorHAnsi"/>
                <w:bCs/>
              </w:rPr>
              <w:t>Time fund distribution</w:t>
            </w:r>
            <w:r w:rsidR="00E0255D" w:rsidRPr="00FB61B9">
              <w:rPr>
                <w:rFonts w:asciiTheme="minorHAnsi" w:hAnsiTheme="minorHAnsi" w:cstheme="minorHAnsi"/>
                <w:bCs/>
              </w:rPr>
              <w:t>:</w:t>
            </w:r>
          </w:p>
        </w:tc>
        <w:tc>
          <w:tcPr>
            <w:tcW w:w="705" w:type="dxa"/>
            <w:vAlign w:val="center"/>
          </w:tcPr>
          <w:p w14:paraId="0487E59F" w14:textId="77CFD9A0" w:rsidR="00E0255D" w:rsidRPr="00FB61B9" w:rsidRDefault="003D1418" w:rsidP="003F281B">
            <w:pPr>
              <w:pStyle w:val="NoSpacing"/>
              <w:spacing w:line="276" w:lineRule="auto"/>
              <w:jc w:val="center"/>
              <w:rPr>
                <w:rFonts w:asciiTheme="minorHAnsi" w:hAnsiTheme="minorHAnsi" w:cstheme="minorHAnsi"/>
                <w:bCs/>
              </w:rPr>
            </w:pPr>
            <w:r w:rsidRPr="00FB61B9">
              <w:rPr>
                <w:rFonts w:asciiTheme="minorHAnsi" w:hAnsiTheme="minorHAnsi" w:cstheme="minorHAnsi"/>
                <w:bCs/>
              </w:rPr>
              <w:t>ho</w:t>
            </w:r>
            <w:r w:rsidR="00CD2433" w:rsidRPr="00FB61B9">
              <w:rPr>
                <w:rFonts w:asciiTheme="minorHAnsi" w:hAnsiTheme="minorHAnsi" w:cstheme="minorHAnsi"/>
                <w:bCs/>
              </w:rPr>
              <w:t>u</w:t>
            </w:r>
            <w:r w:rsidRPr="00FB61B9">
              <w:rPr>
                <w:rFonts w:asciiTheme="minorHAnsi" w:hAnsiTheme="minorHAnsi" w:cstheme="minorHAnsi"/>
                <w:bCs/>
              </w:rPr>
              <w:t>rs</w:t>
            </w:r>
          </w:p>
        </w:tc>
      </w:tr>
      <w:tr w:rsidR="00547A9D" w:rsidRPr="00FB61B9" w14:paraId="347FD4CB" w14:textId="77777777" w:rsidTr="00547A9D">
        <w:tc>
          <w:tcPr>
            <w:tcW w:w="8650" w:type="dxa"/>
            <w:gridSpan w:val="6"/>
            <w:vAlign w:val="center"/>
          </w:tcPr>
          <w:p w14:paraId="1EF5672F" w14:textId="1A6F691F" w:rsidR="00547A9D" w:rsidRPr="00FB61B9" w:rsidRDefault="00547A9D" w:rsidP="00547A9D">
            <w:pPr>
              <w:pStyle w:val="NoSpacing"/>
              <w:spacing w:line="276" w:lineRule="auto"/>
              <w:rPr>
                <w:rFonts w:asciiTheme="minorHAnsi" w:hAnsiTheme="minorHAnsi" w:cstheme="minorHAnsi"/>
              </w:rPr>
            </w:pPr>
            <w:r w:rsidRPr="00FB61B9">
              <w:rPr>
                <w:rFonts w:asciiTheme="minorHAnsi" w:hAnsiTheme="minorHAnsi" w:cstheme="minorHAnsi"/>
              </w:rPr>
              <w:t>Study based on the textbook, course material, bibliography, and notes</w:t>
            </w:r>
          </w:p>
        </w:tc>
        <w:tc>
          <w:tcPr>
            <w:tcW w:w="705" w:type="dxa"/>
            <w:vAlign w:val="center"/>
          </w:tcPr>
          <w:p w14:paraId="47842B59" w14:textId="08BBC167" w:rsidR="00547A9D" w:rsidRPr="00FB61B9" w:rsidRDefault="00547A9D" w:rsidP="003F281B">
            <w:pPr>
              <w:pStyle w:val="NoSpacing"/>
              <w:spacing w:line="276" w:lineRule="auto"/>
              <w:jc w:val="center"/>
              <w:rPr>
                <w:rFonts w:asciiTheme="minorHAnsi" w:hAnsiTheme="minorHAnsi" w:cstheme="minorHAnsi"/>
              </w:rPr>
            </w:pPr>
            <w:r w:rsidRPr="00FB61B9">
              <w:rPr>
                <w:rFonts w:asciiTheme="minorHAnsi" w:hAnsiTheme="minorHAnsi" w:cstheme="minorHAnsi"/>
              </w:rPr>
              <w:t>30</w:t>
            </w:r>
          </w:p>
        </w:tc>
      </w:tr>
      <w:tr w:rsidR="00547A9D" w:rsidRPr="00FB61B9" w14:paraId="7F2626AA" w14:textId="77777777" w:rsidTr="00547A9D">
        <w:tc>
          <w:tcPr>
            <w:tcW w:w="8650" w:type="dxa"/>
            <w:gridSpan w:val="6"/>
            <w:vAlign w:val="center"/>
          </w:tcPr>
          <w:p w14:paraId="271332F5" w14:textId="74CBA9C9" w:rsidR="00547A9D" w:rsidRPr="00FB61B9" w:rsidRDefault="00547A9D" w:rsidP="00547A9D">
            <w:pPr>
              <w:pStyle w:val="NoSpacing"/>
              <w:spacing w:line="276" w:lineRule="auto"/>
              <w:rPr>
                <w:rFonts w:asciiTheme="minorHAnsi" w:hAnsiTheme="minorHAnsi" w:cstheme="minorHAnsi"/>
              </w:rPr>
            </w:pPr>
            <w:r w:rsidRPr="00FB61B9">
              <w:rPr>
                <w:rFonts w:asciiTheme="minorHAnsi" w:hAnsiTheme="minorHAnsi" w:cstheme="minorHAnsi"/>
              </w:rPr>
              <w:t>Additional documentation in the library, on specialist electronic platforms / in the field</w:t>
            </w:r>
          </w:p>
        </w:tc>
        <w:tc>
          <w:tcPr>
            <w:tcW w:w="705" w:type="dxa"/>
            <w:vAlign w:val="center"/>
          </w:tcPr>
          <w:p w14:paraId="2696B839" w14:textId="25F740F2" w:rsidR="00547A9D" w:rsidRPr="00FB61B9" w:rsidRDefault="00547A9D" w:rsidP="003F281B">
            <w:pPr>
              <w:pStyle w:val="NoSpacing"/>
              <w:spacing w:line="276" w:lineRule="auto"/>
              <w:jc w:val="center"/>
              <w:rPr>
                <w:rFonts w:asciiTheme="minorHAnsi" w:hAnsiTheme="minorHAnsi" w:cstheme="minorHAnsi"/>
              </w:rPr>
            </w:pPr>
            <w:r w:rsidRPr="00FB61B9">
              <w:rPr>
                <w:rFonts w:asciiTheme="minorHAnsi" w:hAnsiTheme="minorHAnsi" w:cstheme="minorHAnsi"/>
              </w:rPr>
              <w:t>19</w:t>
            </w:r>
          </w:p>
        </w:tc>
      </w:tr>
      <w:tr w:rsidR="00547A9D" w:rsidRPr="00FB61B9" w14:paraId="65980EF1" w14:textId="77777777" w:rsidTr="00547A9D">
        <w:tc>
          <w:tcPr>
            <w:tcW w:w="8650" w:type="dxa"/>
            <w:gridSpan w:val="6"/>
            <w:vAlign w:val="center"/>
          </w:tcPr>
          <w:p w14:paraId="75A63E4B" w14:textId="79F467B7" w:rsidR="00547A9D" w:rsidRPr="00FB61B9" w:rsidRDefault="00547A9D" w:rsidP="00547A9D">
            <w:pPr>
              <w:pStyle w:val="NoSpacing"/>
              <w:spacing w:line="276" w:lineRule="auto"/>
              <w:rPr>
                <w:rFonts w:asciiTheme="minorHAnsi" w:hAnsiTheme="minorHAnsi" w:cstheme="minorHAnsi"/>
              </w:rPr>
            </w:pPr>
            <w:r w:rsidRPr="00FB61B9">
              <w:rPr>
                <w:rFonts w:asciiTheme="minorHAnsi" w:hAnsiTheme="minorHAnsi" w:cstheme="minorHAnsi"/>
              </w:rPr>
              <w:t>Preparing seminars/labs, homework, papers, portfolios, and essays</w:t>
            </w:r>
          </w:p>
        </w:tc>
        <w:tc>
          <w:tcPr>
            <w:tcW w:w="705" w:type="dxa"/>
            <w:vAlign w:val="center"/>
          </w:tcPr>
          <w:p w14:paraId="05B0AAE0" w14:textId="1983440E" w:rsidR="00547A9D" w:rsidRPr="00FB61B9" w:rsidRDefault="00547A9D" w:rsidP="003F281B">
            <w:pPr>
              <w:pStyle w:val="NoSpacing"/>
              <w:spacing w:line="276" w:lineRule="auto"/>
              <w:jc w:val="center"/>
              <w:rPr>
                <w:rFonts w:asciiTheme="minorHAnsi" w:hAnsiTheme="minorHAnsi" w:cstheme="minorHAnsi"/>
              </w:rPr>
            </w:pPr>
            <w:r w:rsidRPr="00FB61B9">
              <w:rPr>
                <w:rFonts w:asciiTheme="minorHAnsi" w:hAnsiTheme="minorHAnsi" w:cstheme="minorHAnsi"/>
              </w:rPr>
              <w:t>14</w:t>
            </w:r>
          </w:p>
        </w:tc>
      </w:tr>
      <w:tr w:rsidR="00547A9D" w:rsidRPr="00FB61B9" w14:paraId="595F83C1" w14:textId="77777777" w:rsidTr="00547A9D">
        <w:tc>
          <w:tcPr>
            <w:tcW w:w="8650" w:type="dxa"/>
            <w:gridSpan w:val="6"/>
            <w:vAlign w:val="center"/>
          </w:tcPr>
          <w:p w14:paraId="15821CE7" w14:textId="168EA957" w:rsidR="00547A9D" w:rsidRPr="00FB61B9" w:rsidRDefault="00547A9D" w:rsidP="00547A9D">
            <w:pPr>
              <w:pStyle w:val="NoSpacing"/>
              <w:spacing w:line="276" w:lineRule="auto"/>
              <w:rPr>
                <w:rFonts w:asciiTheme="minorHAnsi" w:hAnsiTheme="minorHAnsi" w:cstheme="minorHAnsi"/>
              </w:rPr>
            </w:pPr>
            <w:r w:rsidRPr="00FB61B9">
              <w:rPr>
                <w:rFonts w:asciiTheme="minorHAnsi" w:hAnsiTheme="minorHAnsi" w:cstheme="minorHAnsi"/>
              </w:rPr>
              <w:t xml:space="preserve">Tutoring </w:t>
            </w:r>
          </w:p>
        </w:tc>
        <w:tc>
          <w:tcPr>
            <w:tcW w:w="705" w:type="dxa"/>
            <w:vAlign w:val="center"/>
          </w:tcPr>
          <w:p w14:paraId="3B9B8C3B" w14:textId="5BD69324" w:rsidR="00547A9D" w:rsidRPr="00FB61B9" w:rsidRDefault="00547A9D" w:rsidP="003F281B">
            <w:pPr>
              <w:pStyle w:val="NoSpacing"/>
              <w:spacing w:line="276" w:lineRule="auto"/>
              <w:jc w:val="center"/>
              <w:rPr>
                <w:rFonts w:asciiTheme="minorHAnsi" w:hAnsiTheme="minorHAnsi" w:cstheme="minorHAnsi"/>
              </w:rPr>
            </w:pPr>
            <w:r w:rsidRPr="00FB61B9">
              <w:rPr>
                <w:rFonts w:asciiTheme="minorHAnsi" w:hAnsiTheme="minorHAnsi" w:cstheme="minorHAnsi"/>
              </w:rPr>
              <w:t>-</w:t>
            </w:r>
          </w:p>
        </w:tc>
      </w:tr>
      <w:tr w:rsidR="00547A9D" w:rsidRPr="00FB61B9" w14:paraId="513FE437" w14:textId="77777777" w:rsidTr="00547A9D">
        <w:tc>
          <w:tcPr>
            <w:tcW w:w="8650" w:type="dxa"/>
            <w:gridSpan w:val="6"/>
            <w:vAlign w:val="center"/>
          </w:tcPr>
          <w:p w14:paraId="404E7887" w14:textId="6DD43FDB" w:rsidR="00547A9D" w:rsidRPr="00FB61B9" w:rsidRDefault="00547A9D" w:rsidP="00547A9D">
            <w:pPr>
              <w:pStyle w:val="NoSpacing"/>
              <w:spacing w:line="276" w:lineRule="auto"/>
              <w:rPr>
                <w:rFonts w:asciiTheme="minorHAnsi" w:hAnsiTheme="minorHAnsi" w:cstheme="minorHAnsi"/>
              </w:rPr>
            </w:pPr>
            <w:r w:rsidRPr="00FB61B9">
              <w:rPr>
                <w:rFonts w:asciiTheme="minorHAnsi" w:hAnsiTheme="minorHAnsi" w:cstheme="minorHAnsi"/>
              </w:rPr>
              <w:t xml:space="preserve">Examinations </w:t>
            </w:r>
          </w:p>
        </w:tc>
        <w:tc>
          <w:tcPr>
            <w:tcW w:w="705" w:type="dxa"/>
            <w:vAlign w:val="center"/>
          </w:tcPr>
          <w:p w14:paraId="1D729EB9" w14:textId="51D7C5E9" w:rsidR="00547A9D" w:rsidRPr="00FB61B9" w:rsidRDefault="00547A9D" w:rsidP="003F281B">
            <w:pPr>
              <w:pStyle w:val="NoSpacing"/>
              <w:spacing w:line="276" w:lineRule="auto"/>
              <w:jc w:val="center"/>
              <w:rPr>
                <w:rFonts w:asciiTheme="minorHAnsi" w:hAnsiTheme="minorHAnsi" w:cstheme="minorHAnsi"/>
              </w:rPr>
            </w:pPr>
            <w:r w:rsidRPr="00FB61B9">
              <w:rPr>
                <w:rFonts w:asciiTheme="minorHAnsi" w:hAnsiTheme="minorHAnsi" w:cstheme="minorHAnsi"/>
              </w:rPr>
              <w:t>4</w:t>
            </w:r>
          </w:p>
        </w:tc>
      </w:tr>
      <w:tr w:rsidR="00547A9D" w:rsidRPr="00FB61B9" w14:paraId="27036078" w14:textId="77777777" w:rsidTr="00547A9D">
        <w:tc>
          <w:tcPr>
            <w:tcW w:w="8650" w:type="dxa"/>
            <w:gridSpan w:val="6"/>
            <w:vAlign w:val="center"/>
          </w:tcPr>
          <w:p w14:paraId="1B22F6FD" w14:textId="0132338F" w:rsidR="00547A9D" w:rsidRPr="00FB61B9" w:rsidRDefault="00547A9D" w:rsidP="00547A9D">
            <w:pPr>
              <w:pStyle w:val="NoSpacing"/>
              <w:spacing w:line="276" w:lineRule="auto"/>
              <w:rPr>
                <w:rFonts w:asciiTheme="minorHAnsi" w:hAnsiTheme="minorHAnsi" w:cstheme="minorHAnsi"/>
              </w:rPr>
            </w:pPr>
            <w:r w:rsidRPr="00FB61B9">
              <w:rPr>
                <w:rFonts w:asciiTheme="minorHAnsi" w:hAnsiTheme="minorHAnsi" w:cstheme="minorHAnsi"/>
              </w:rPr>
              <w:t>Other activities</w:t>
            </w:r>
          </w:p>
        </w:tc>
        <w:tc>
          <w:tcPr>
            <w:tcW w:w="705" w:type="dxa"/>
            <w:vAlign w:val="center"/>
          </w:tcPr>
          <w:p w14:paraId="2769F5B1" w14:textId="5DD062D2" w:rsidR="00547A9D" w:rsidRPr="00FB61B9" w:rsidRDefault="00547A9D" w:rsidP="003F281B">
            <w:pPr>
              <w:pStyle w:val="NoSpacing"/>
              <w:spacing w:line="276" w:lineRule="auto"/>
              <w:jc w:val="center"/>
              <w:rPr>
                <w:rFonts w:asciiTheme="minorHAnsi" w:hAnsiTheme="minorHAnsi" w:cstheme="minorHAnsi"/>
              </w:rPr>
            </w:pPr>
            <w:r w:rsidRPr="00FB61B9">
              <w:rPr>
                <w:rFonts w:asciiTheme="minorHAnsi" w:hAnsiTheme="minorHAnsi" w:cstheme="minorHAnsi"/>
              </w:rPr>
              <w:t>2</w:t>
            </w:r>
          </w:p>
        </w:tc>
      </w:tr>
      <w:tr w:rsidR="00547A9D" w:rsidRPr="00FB61B9" w14:paraId="601F6F7A" w14:textId="77777777" w:rsidTr="00547A9D">
        <w:trPr>
          <w:gridAfter w:val="4"/>
          <w:wAfter w:w="5071" w:type="dxa"/>
        </w:trPr>
        <w:tc>
          <w:tcPr>
            <w:tcW w:w="3558" w:type="dxa"/>
            <w:vAlign w:val="center"/>
          </w:tcPr>
          <w:p w14:paraId="479894EA" w14:textId="0263F3B7" w:rsidR="00547A9D" w:rsidRPr="00FB61B9" w:rsidRDefault="00547A9D" w:rsidP="00547A9D">
            <w:pPr>
              <w:pStyle w:val="NoSpacing"/>
              <w:spacing w:line="276" w:lineRule="auto"/>
              <w:rPr>
                <w:rFonts w:asciiTheme="minorHAnsi" w:hAnsiTheme="minorHAnsi" w:cstheme="minorHAnsi"/>
                <w:bCs/>
              </w:rPr>
            </w:pPr>
            <w:r w:rsidRPr="00FB61B9">
              <w:rPr>
                <w:rFonts w:asciiTheme="minorHAnsi" w:hAnsiTheme="minorHAnsi" w:cstheme="minorHAnsi"/>
                <w:bCs/>
              </w:rPr>
              <w:t>3.7 Total hours of individual study</w:t>
            </w:r>
          </w:p>
        </w:tc>
        <w:tc>
          <w:tcPr>
            <w:tcW w:w="726" w:type="dxa"/>
            <w:gridSpan w:val="2"/>
            <w:vAlign w:val="center"/>
          </w:tcPr>
          <w:p w14:paraId="4395AD20" w14:textId="39A09D46" w:rsidR="00547A9D" w:rsidRPr="00FB61B9" w:rsidRDefault="00547A9D" w:rsidP="003F281B">
            <w:pPr>
              <w:pStyle w:val="NoSpacing"/>
              <w:spacing w:line="276" w:lineRule="auto"/>
              <w:jc w:val="center"/>
              <w:rPr>
                <w:rFonts w:asciiTheme="minorHAnsi" w:hAnsiTheme="minorHAnsi" w:cstheme="minorHAnsi"/>
                <w:b/>
              </w:rPr>
            </w:pPr>
            <w:r w:rsidRPr="00FB61B9">
              <w:rPr>
                <w:rFonts w:asciiTheme="minorHAnsi" w:hAnsiTheme="minorHAnsi" w:cstheme="minorHAnsi"/>
                <w:b/>
              </w:rPr>
              <w:t>6</w:t>
            </w:r>
            <w:r w:rsidR="00BA3879" w:rsidRPr="00FB61B9">
              <w:rPr>
                <w:rFonts w:asciiTheme="minorHAnsi" w:hAnsiTheme="minorHAnsi" w:cstheme="minorHAnsi"/>
                <w:b/>
              </w:rPr>
              <w:t>5</w:t>
            </w:r>
          </w:p>
        </w:tc>
      </w:tr>
      <w:tr w:rsidR="00547A9D" w:rsidRPr="00FB61B9" w14:paraId="0E0E0360" w14:textId="77777777" w:rsidTr="00547A9D">
        <w:trPr>
          <w:gridAfter w:val="4"/>
          <w:wAfter w:w="5071" w:type="dxa"/>
        </w:trPr>
        <w:tc>
          <w:tcPr>
            <w:tcW w:w="3558" w:type="dxa"/>
            <w:vAlign w:val="center"/>
          </w:tcPr>
          <w:p w14:paraId="310486C5" w14:textId="0FF94B56" w:rsidR="00547A9D" w:rsidRPr="00FB61B9" w:rsidRDefault="00547A9D" w:rsidP="00547A9D">
            <w:pPr>
              <w:pStyle w:val="NoSpacing"/>
              <w:spacing w:line="276" w:lineRule="auto"/>
              <w:rPr>
                <w:rFonts w:asciiTheme="minorHAnsi" w:hAnsiTheme="minorHAnsi" w:cstheme="minorHAnsi"/>
                <w:bCs/>
              </w:rPr>
            </w:pPr>
            <w:r w:rsidRPr="00FB61B9">
              <w:rPr>
                <w:rFonts w:asciiTheme="minorHAnsi" w:hAnsiTheme="minorHAnsi" w:cstheme="minorHAnsi"/>
                <w:bCs/>
              </w:rPr>
              <w:t>3.8 Total hours per semester</w:t>
            </w:r>
          </w:p>
        </w:tc>
        <w:tc>
          <w:tcPr>
            <w:tcW w:w="726" w:type="dxa"/>
            <w:gridSpan w:val="2"/>
            <w:vAlign w:val="center"/>
          </w:tcPr>
          <w:p w14:paraId="15B2F92D" w14:textId="736E5630" w:rsidR="00547A9D" w:rsidRPr="00FB61B9" w:rsidRDefault="00547A9D" w:rsidP="003F281B">
            <w:pPr>
              <w:pStyle w:val="NoSpacing"/>
              <w:spacing w:line="276" w:lineRule="auto"/>
              <w:jc w:val="center"/>
              <w:rPr>
                <w:rFonts w:asciiTheme="minorHAnsi" w:hAnsiTheme="minorHAnsi" w:cstheme="minorHAnsi"/>
                <w:b/>
              </w:rPr>
            </w:pPr>
            <w:r w:rsidRPr="00FB61B9">
              <w:rPr>
                <w:rFonts w:asciiTheme="minorHAnsi" w:hAnsiTheme="minorHAnsi" w:cstheme="minorHAnsi"/>
                <w:b/>
              </w:rPr>
              <w:t>125</w:t>
            </w:r>
          </w:p>
        </w:tc>
      </w:tr>
      <w:tr w:rsidR="00547A9D" w:rsidRPr="00FB61B9" w14:paraId="0543F2FB" w14:textId="77777777" w:rsidTr="00547A9D">
        <w:trPr>
          <w:gridAfter w:val="4"/>
          <w:wAfter w:w="5071" w:type="dxa"/>
        </w:trPr>
        <w:tc>
          <w:tcPr>
            <w:tcW w:w="3558" w:type="dxa"/>
            <w:vAlign w:val="center"/>
          </w:tcPr>
          <w:p w14:paraId="4AA42D0D" w14:textId="5CE2608C" w:rsidR="00547A9D" w:rsidRPr="00FB61B9" w:rsidRDefault="00547A9D" w:rsidP="00547A9D">
            <w:pPr>
              <w:pStyle w:val="NoSpacing"/>
              <w:spacing w:line="276" w:lineRule="auto"/>
              <w:rPr>
                <w:rFonts w:asciiTheme="minorHAnsi" w:hAnsiTheme="minorHAnsi" w:cstheme="minorHAnsi"/>
                <w:bCs/>
              </w:rPr>
            </w:pPr>
            <w:r w:rsidRPr="00FB61B9">
              <w:rPr>
                <w:rFonts w:asciiTheme="minorHAnsi" w:hAnsiTheme="minorHAnsi" w:cstheme="minorHAnsi"/>
                <w:bCs/>
              </w:rPr>
              <w:t>3.9 Number of credits (ECTS)</w:t>
            </w:r>
          </w:p>
        </w:tc>
        <w:tc>
          <w:tcPr>
            <w:tcW w:w="726" w:type="dxa"/>
            <w:gridSpan w:val="2"/>
            <w:vAlign w:val="center"/>
          </w:tcPr>
          <w:p w14:paraId="176127E3" w14:textId="6AED69A5" w:rsidR="00547A9D" w:rsidRPr="00FB61B9" w:rsidRDefault="00547A9D" w:rsidP="003F281B">
            <w:pPr>
              <w:pStyle w:val="NoSpacing"/>
              <w:spacing w:line="276" w:lineRule="auto"/>
              <w:jc w:val="center"/>
              <w:rPr>
                <w:rFonts w:asciiTheme="minorHAnsi" w:hAnsiTheme="minorHAnsi" w:cstheme="minorHAnsi"/>
                <w:b/>
              </w:rPr>
            </w:pPr>
            <w:r w:rsidRPr="00FB61B9">
              <w:rPr>
                <w:rFonts w:asciiTheme="minorHAnsi" w:hAnsiTheme="minorHAnsi" w:cstheme="minorHAnsi"/>
                <w:b/>
              </w:rPr>
              <w:t>5</w:t>
            </w:r>
          </w:p>
        </w:tc>
      </w:tr>
    </w:tbl>
    <w:p w14:paraId="2AFF86C3" w14:textId="569ECD22" w:rsidR="00C4385C" w:rsidRPr="00FB61B9" w:rsidRDefault="00C4385C" w:rsidP="00C4385C">
      <w:pPr>
        <w:pStyle w:val="ListParagraph"/>
        <w:spacing w:line="276" w:lineRule="auto"/>
        <w:ind w:left="714"/>
        <w:rPr>
          <w:rFonts w:asciiTheme="minorHAnsi" w:hAnsiTheme="minorHAnsi" w:cstheme="minorHAnsi"/>
          <w:b/>
          <w:sz w:val="22"/>
          <w:szCs w:val="22"/>
          <w:lang w:val="en-US"/>
        </w:rPr>
      </w:pPr>
    </w:p>
    <w:p w14:paraId="1ACD2D8D" w14:textId="6F14843E" w:rsidR="00E0255D" w:rsidRPr="00FB61B9" w:rsidRDefault="00F20345" w:rsidP="00F20345">
      <w:pPr>
        <w:pStyle w:val="ListParagraph"/>
        <w:numPr>
          <w:ilvl w:val="0"/>
          <w:numId w:val="26"/>
        </w:numPr>
        <w:spacing w:line="276" w:lineRule="auto"/>
        <w:rPr>
          <w:rFonts w:asciiTheme="minorHAnsi" w:hAnsiTheme="minorHAnsi" w:cstheme="minorHAnsi"/>
          <w:b/>
          <w:sz w:val="22"/>
          <w:szCs w:val="22"/>
          <w:lang w:val="en-US"/>
        </w:rPr>
      </w:pPr>
      <w:r w:rsidRPr="00FB61B9">
        <w:rPr>
          <w:rFonts w:asciiTheme="minorHAnsi" w:hAnsiTheme="minorHAnsi" w:cstheme="minorHAnsi"/>
          <w:b/>
          <w:sz w:val="22"/>
          <w:szCs w:val="22"/>
          <w:lang w:val="en-US"/>
        </w:rPr>
        <w:t>Prerequisites (where necessary)</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79"/>
        <w:gridCol w:w="6210"/>
      </w:tblGrid>
      <w:tr w:rsidR="00E0255D" w:rsidRPr="00FB61B9" w14:paraId="3623956B" w14:textId="77777777" w:rsidTr="001C001D">
        <w:tc>
          <w:tcPr>
            <w:tcW w:w="3179" w:type="dxa"/>
            <w:vAlign w:val="center"/>
          </w:tcPr>
          <w:p w14:paraId="4C592DB3" w14:textId="7ED255EC" w:rsidR="00E0255D" w:rsidRPr="00FB61B9" w:rsidRDefault="00F20345" w:rsidP="00075FFF">
            <w:pPr>
              <w:pStyle w:val="NoSpacing"/>
              <w:spacing w:line="276" w:lineRule="auto"/>
              <w:rPr>
                <w:rFonts w:asciiTheme="minorHAnsi" w:hAnsiTheme="minorHAnsi" w:cstheme="minorHAnsi"/>
              </w:rPr>
            </w:pPr>
            <w:r w:rsidRPr="00FB61B9">
              <w:rPr>
                <w:rFonts w:asciiTheme="minorHAnsi" w:hAnsiTheme="minorHAnsi" w:cstheme="minorHAnsi"/>
              </w:rPr>
              <w:t>4.1 for</w:t>
            </w:r>
            <w:r w:rsidR="00E0255D" w:rsidRPr="00FB61B9">
              <w:rPr>
                <w:rFonts w:asciiTheme="minorHAnsi" w:hAnsiTheme="minorHAnsi" w:cstheme="minorHAnsi"/>
              </w:rPr>
              <w:t xml:space="preserve"> curriculum</w:t>
            </w:r>
          </w:p>
        </w:tc>
        <w:tc>
          <w:tcPr>
            <w:tcW w:w="6210" w:type="dxa"/>
            <w:vAlign w:val="center"/>
          </w:tcPr>
          <w:p w14:paraId="143AFDB4" w14:textId="2322BC53" w:rsidR="00E0255D" w:rsidRPr="00FB61B9" w:rsidRDefault="00547A9D" w:rsidP="00075FFF">
            <w:pPr>
              <w:pStyle w:val="NoSpacing"/>
              <w:numPr>
                <w:ilvl w:val="0"/>
                <w:numId w:val="28"/>
              </w:numPr>
              <w:spacing w:line="276" w:lineRule="auto"/>
              <w:ind w:hanging="686"/>
              <w:rPr>
                <w:rFonts w:asciiTheme="minorHAnsi" w:hAnsiTheme="minorHAnsi" w:cstheme="minorHAnsi"/>
              </w:rPr>
            </w:pPr>
            <w:r w:rsidRPr="00FB61B9">
              <w:rPr>
                <w:rFonts w:asciiTheme="minorHAnsi" w:hAnsiTheme="minorHAnsi" w:cstheme="minorHAnsi"/>
              </w:rPr>
              <w:t>NA</w:t>
            </w:r>
          </w:p>
        </w:tc>
      </w:tr>
      <w:tr w:rsidR="00E0255D" w:rsidRPr="00FB61B9" w14:paraId="0C24B7B9" w14:textId="77777777" w:rsidTr="001C001D">
        <w:trPr>
          <w:trHeight w:val="628"/>
        </w:trPr>
        <w:tc>
          <w:tcPr>
            <w:tcW w:w="3179" w:type="dxa"/>
            <w:vAlign w:val="center"/>
          </w:tcPr>
          <w:p w14:paraId="0E27F819" w14:textId="79FE0355" w:rsidR="00E0255D" w:rsidRPr="00FB61B9" w:rsidRDefault="00F20345" w:rsidP="00075FFF">
            <w:pPr>
              <w:pStyle w:val="NoSpacing"/>
              <w:spacing w:line="276" w:lineRule="auto"/>
              <w:rPr>
                <w:rFonts w:asciiTheme="minorHAnsi" w:hAnsiTheme="minorHAnsi" w:cstheme="minorHAnsi"/>
              </w:rPr>
            </w:pPr>
            <w:r w:rsidRPr="00FB61B9">
              <w:rPr>
                <w:rFonts w:asciiTheme="minorHAnsi" w:hAnsiTheme="minorHAnsi" w:cstheme="minorHAnsi"/>
              </w:rPr>
              <w:t>4.2 for competencies</w:t>
            </w:r>
          </w:p>
        </w:tc>
        <w:tc>
          <w:tcPr>
            <w:tcW w:w="6210" w:type="dxa"/>
            <w:vAlign w:val="center"/>
          </w:tcPr>
          <w:p w14:paraId="2E65A2D6" w14:textId="31391ABE" w:rsidR="00E0255D" w:rsidRPr="00FB61B9" w:rsidRDefault="00547A9D" w:rsidP="00075FFF">
            <w:pPr>
              <w:pStyle w:val="NoSpacing"/>
              <w:numPr>
                <w:ilvl w:val="0"/>
                <w:numId w:val="28"/>
              </w:numPr>
              <w:spacing w:line="276" w:lineRule="auto"/>
              <w:ind w:hanging="686"/>
              <w:rPr>
                <w:rFonts w:asciiTheme="minorHAnsi" w:hAnsiTheme="minorHAnsi" w:cstheme="minorHAnsi"/>
              </w:rPr>
            </w:pPr>
            <w:r w:rsidRPr="00FB61B9">
              <w:rPr>
                <w:rFonts w:asciiTheme="minorHAnsi" w:hAnsiTheme="minorHAnsi" w:cstheme="minorHAnsi"/>
              </w:rPr>
              <w:t>NA</w:t>
            </w:r>
          </w:p>
        </w:tc>
      </w:tr>
    </w:tbl>
    <w:p w14:paraId="27893ABB" w14:textId="53FA063B" w:rsidR="00075FFF" w:rsidRPr="00FB61B9" w:rsidRDefault="00075FFF" w:rsidP="00461452">
      <w:pPr>
        <w:spacing w:line="276" w:lineRule="auto"/>
        <w:rPr>
          <w:rFonts w:asciiTheme="minorHAnsi" w:hAnsiTheme="minorHAnsi" w:cstheme="minorHAnsi"/>
          <w:b/>
          <w:sz w:val="22"/>
          <w:szCs w:val="22"/>
          <w:lang w:val="en-US"/>
        </w:rPr>
      </w:pPr>
    </w:p>
    <w:p w14:paraId="77A8EEB9" w14:textId="2E0B8EFB" w:rsidR="00E0255D" w:rsidRPr="00FB61B9" w:rsidRDefault="00F20345" w:rsidP="00F20345">
      <w:pPr>
        <w:pStyle w:val="ListParagraph"/>
        <w:numPr>
          <w:ilvl w:val="0"/>
          <w:numId w:val="26"/>
        </w:numPr>
        <w:spacing w:line="276" w:lineRule="auto"/>
        <w:rPr>
          <w:rFonts w:asciiTheme="minorHAnsi" w:hAnsiTheme="minorHAnsi" w:cstheme="minorHAnsi"/>
          <w:b/>
          <w:sz w:val="22"/>
          <w:szCs w:val="22"/>
          <w:lang w:val="en-US"/>
        </w:rPr>
      </w:pPr>
      <w:r w:rsidRPr="00FB61B9">
        <w:rPr>
          <w:rFonts w:asciiTheme="minorHAnsi" w:hAnsiTheme="minorHAnsi" w:cstheme="minorHAnsi"/>
          <w:b/>
          <w:sz w:val="22"/>
          <w:szCs w:val="22"/>
          <w:lang w:val="en-US"/>
        </w:rPr>
        <w:t>Conditions (where necessary)</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5"/>
        <w:gridCol w:w="4824"/>
      </w:tblGrid>
      <w:tr w:rsidR="00E0255D" w:rsidRPr="00FB61B9" w14:paraId="2C5D8739" w14:textId="77777777" w:rsidTr="00075FFF">
        <w:tc>
          <w:tcPr>
            <w:tcW w:w="4565" w:type="dxa"/>
            <w:vAlign w:val="center"/>
          </w:tcPr>
          <w:p w14:paraId="26DB2A17" w14:textId="3259B1C8" w:rsidR="00E0255D" w:rsidRPr="00FB61B9" w:rsidRDefault="00E0255D" w:rsidP="00075FFF">
            <w:pPr>
              <w:pStyle w:val="NoSpacing"/>
              <w:spacing w:line="360" w:lineRule="auto"/>
              <w:rPr>
                <w:rFonts w:asciiTheme="minorHAnsi" w:hAnsiTheme="minorHAnsi" w:cstheme="minorHAnsi"/>
              </w:rPr>
            </w:pPr>
            <w:r w:rsidRPr="00FB61B9">
              <w:rPr>
                <w:rFonts w:asciiTheme="minorHAnsi" w:hAnsiTheme="minorHAnsi" w:cstheme="minorHAnsi"/>
              </w:rPr>
              <w:t xml:space="preserve">5.1 </w:t>
            </w:r>
            <w:r w:rsidR="00F20345" w:rsidRPr="00FB61B9">
              <w:rPr>
                <w:rFonts w:asciiTheme="minorHAnsi" w:hAnsiTheme="minorHAnsi" w:cstheme="minorHAnsi"/>
              </w:rPr>
              <w:t>for conducting the course</w:t>
            </w:r>
          </w:p>
        </w:tc>
        <w:tc>
          <w:tcPr>
            <w:tcW w:w="4824" w:type="dxa"/>
            <w:vAlign w:val="center"/>
          </w:tcPr>
          <w:p w14:paraId="6ADFF241" w14:textId="7209EFEC" w:rsidR="00E0255D" w:rsidRPr="00FB61B9" w:rsidRDefault="00F61BAA" w:rsidP="00075FFF">
            <w:pPr>
              <w:pStyle w:val="NoSpacing"/>
              <w:numPr>
                <w:ilvl w:val="0"/>
                <w:numId w:val="28"/>
              </w:numPr>
              <w:spacing w:line="360" w:lineRule="auto"/>
              <w:ind w:hanging="686"/>
              <w:rPr>
                <w:rFonts w:asciiTheme="minorHAnsi" w:hAnsiTheme="minorHAnsi" w:cstheme="minorHAnsi"/>
              </w:rPr>
            </w:pPr>
            <w:r w:rsidRPr="00FB61B9">
              <w:rPr>
                <w:rFonts w:asciiTheme="minorHAnsi" w:hAnsiTheme="minorHAnsi" w:cstheme="minorHAnsi"/>
              </w:rPr>
              <w:t>Google classroom</w:t>
            </w:r>
          </w:p>
        </w:tc>
      </w:tr>
      <w:tr w:rsidR="00802D13" w:rsidRPr="00FB61B9" w14:paraId="12F774A5" w14:textId="77777777" w:rsidTr="00075FFF">
        <w:tc>
          <w:tcPr>
            <w:tcW w:w="4565" w:type="dxa"/>
            <w:vAlign w:val="center"/>
          </w:tcPr>
          <w:p w14:paraId="7D3A976E" w14:textId="744D0F5D" w:rsidR="00802D13" w:rsidRPr="00FB61B9" w:rsidRDefault="00802D13" w:rsidP="00075FFF">
            <w:pPr>
              <w:pStyle w:val="NoSpacing"/>
              <w:spacing w:line="360" w:lineRule="auto"/>
              <w:rPr>
                <w:rFonts w:asciiTheme="minorHAnsi" w:hAnsiTheme="minorHAnsi" w:cstheme="minorHAnsi"/>
              </w:rPr>
            </w:pPr>
            <w:r w:rsidRPr="00FB61B9">
              <w:rPr>
                <w:rFonts w:asciiTheme="minorHAnsi" w:hAnsiTheme="minorHAnsi" w:cstheme="minorHAnsi"/>
              </w:rPr>
              <w:lastRenderedPageBreak/>
              <w:t xml:space="preserve">5.2 </w:t>
            </w:r>
            <w:r w:rsidR="00F20345" w:rsidRPr="00FB61B9">
              <w:rPr>
                <w:rFonts w:asciiTheme="minorHAnsi" w:hAnsiTheme="minorHAnsi" w:cstheme="minorHAnsi"/>
              </w:rPr>
              <w:t>for conducting the seminar/laboratory</w:t>
            </w:r>
          </w:p>
        </w:tc>
        <w:tc>
          <w:tcPr>
            <w:tcW w:w="4824" w:type="dxa"/>
            <w:vAlign w:val="center"/>
          </w:tcPr>
          <w:p w14:paraId="4BD0591C" w14:textId="2B14E666" w:rsidR="00802D13" w:rsidRPr="00FB61B9" w:rsidRDefault="00F61BAA" w:rsidP="00075FFF">
            <w:pPr>
              <w:pStyle w:val="NoSpacing"/>
              <w:numPr>
                <w:ilvl w:val="0"/>
                <w:numId w:val="28"/>
              </w:numPr>
              <w:spacing w:line="360" w:lineRule="auto"/>
              <w:ind w:hanging="686"/>
              <w:rPr>
                <w:rFonts w:asciiTheme="minorHAnsi" w:hAnsiTheme="minorHAnsi" w:cstheme="minorHAnsi"/>
              </w:rPr>
            </w:pPr>
            <w:r w:rsidRPr="00FB61B9">
              <w:rPr>
                <w:rFonts w:asciiTheme="minorHAnsi" w:hAnsiTheme="minorHAnsi" w:cstheme="minorHAnsi"/>
              </w:rPr>
              <w:t>Google classroom</w:t>
            </w:r>
          </w:p>
        </w:tc>
      </w:tr>
    </w:tbl>
    <w:p w14:paraId="1631A109" w14:textId="77777777" w:rsidR="00075FFF" w:rsidRPr="00FB61B9" w:rsidRDefault="00075FFF" w:rsidP="00802D13">
      <w:pPr>
        <w:spacing w:line="276" w:lineRule="auto"/>
        <w:rPr>
          <w:rFonts w:asciiTheme="minorHAnsi" w:hAnsiTheme="minorHAnsi" w:cstheme="minorHAnsi"/>
          <w:b/>
          <w:sz w:val="22"/>
          <w:szCs w:val="22"/>
          <w:lang w:val="en-US"/>
        </w:rPr>
      </w:pPr>
    </w:p>
    <w:p w14:paraId="3E28F80F" w14:textId="1011DD40" w:rsidR="00E0255D" w:rsidRPr="00FB61B9" w:rsidRDefault="00CD2433" w:rsidP="00CD2433">
      <w:pPr>
        <w:pStyle w:val="ListParagraph"/>
        <w:numPr>
          <w:ilvl w:val="0"/>
          <w:numId w:val="26"/>
        </w:numPr>
        <w:spacing w:line="276" w:lineRule="auto"/>
        <w:rPr>
          <w:rFonts w:asciiTheme="minorHAnsi" w:hAnsiTheme="minorHAnsi" w:cstheme="minorHAnsi"/>
          <w:b/>
          <w:sz w:val="22"/>
          <w:szCs w:val="22"/>
          <w:lang w:val="en-US"/>
        </w:rPr>
      </w:pPr>
      <w:r w:rsidRPr="00FB61B9">
        <w:rPr>
          <w:rFonts w:asciiTheme="minorHAnsi" w:hAnsiTheme="minorHAnsi" w:cstheme="minorHAnsi"/>
          <w:b/>
          <w:sz w:val="22"/>
          <w:szCs w:val="22"/>
          <w:lang w:val="en-US"/>
        </w:rPr>
        <w:t xml:space="preserve">Discipline objectives </w:t>
      </w:r>
      <w:r w:rsidR="00F61BAA" w:rsidRPr="00FB61B9">
        <w:rPr>
          <w:rFonts w:asciiTheme="minorHAnsi" w:hAnsiTheme="minorHAnsi" w:cstheme="minorHAnsi"/>
          <w:b/>
          <w:sz w:val="22"/>
          <w:szCs w:val="22"/>
          <w:lang w:val="en-US"/>
        </w:rPr>
        <w:t>–</w:t>
      </w:r>
      <w:r w:rsidRPr="00FB61B9">
        <w:rPr>
          <w:rFonts w:asciiTheme="minorHAnsi" w:hAnsiTheme="minorHAnsi" w:cstheme="minorHAnsi"/>
          <w:b/>
          <w:sz w:val="22"/>
          <w:szCs w:val="22"/>
          <w:lang w:val="en-US"/>
        </w:rPr>
        <w:t xml:space="preserve"> expected learning outcomes to which the discipline</w:t>
      </w:r>
      <w:r w:rsidR="00F61BAA" w:rsidRPr="00FB61B9">
        <w:rPr>
          <w:rFonts w:asciiTheme="minorHAnsi" w:hAnsiTheme="minorHAnsi" w:cstheme="minorHAnsi"/>
          <w:b/>
          <w:sz w:val="22"/>
          <w:szCs w:val="22"/>
          <w:lang w:val="en-US"/>
        </w:rPr>
        <w:t>’</w:t>
      </w:r>
      <w:r w:rsidRPr="00FB61B9">
        <w:rPr>
          <w:rFonts w:asciiTheme="minorHAnsi" w:hAnsiTheme="minorHAnsi" w:cstheme="minorHAnsi"/>
          <w:b/>
          <w:sz w:val="22"/>
          <w:szCs w:val="22"/>
          <w:lang w:val="en-US"/>
        </w:rPr>
        <w:t xml:space="preserve">s study and promotion </w:t>
      </w:r>
      <w:proofErr w:type="gramStart"/>
      <w:r w:rsidRPr="00FB61B9">
        <w:rPr>
          <w:rFonts w:asciiTheme="minorHAnsi" w:hAnsiTheme="minorHAnsi" w:cstheme="minorHAnsi"/>
          <w:b/>
          <w:sz w:val="22"/>
          <w:szCs w:val="22"/>
          <w:lang w:val="en-US"/>
        </w:rPr>
        <w:t>contributes</w:t>
      </w:r>
      <w:proofErr w:type="gramEnd"/>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6"/>
        <w:gridCol w:w="7933"/>
      </w:tblGrid>
      <w:tr w:rsidR="00E0255D" w:rsidRPr="00FB61B9" w14:paraId="76694619" w14:textId="77777777" w:rsidTr="00075FFF">
        <w:trPr>
          <w:cantSplit/>
          <w:trHeight w:val="890"/>
        </w:trPr>
        <w:tc>
          <w:tcPr>
            <w:tcW w:w="993" w:type="dxa"/>
            <w:vAlign w:val="center"/>
          </w:tcPr>
          <w:p w14:paraId="44C132C9" w14:textId="68485DAB" w:rsidR="00E0255D" w:rsidRPr="00FB61B9" w:rsidRDefault="00CD2433" w:rsidP="00075FFF">
            <w:pPr>
              <w:pStyle w:val="NoSpacing"/>
              <w:rPr>
                <w:rFonts w:asciiTheme="minorHAnsi" w:hAnsiTheme="minorHAnsi" w:cstheme="minorHAnsi"/>
              </w:rPr>
            </w:pPr>
            <w:r w:rsidRPr="00FB61B9">
              <w:rPr>
                <w:rFonts w:asciiTheme="minorHAnsi" w:hAnsiTheme="minorHAnsi" w:cstheme="minorHAnsi"/>
              </w:rPr>
              <w:t>Knowledge</w:t>
            </w:r>
          </w:p>
        </w:tc>
        <w:tc>
          <w:tcPr>
            <w:tcW w:w="8396" w:type="dxa"/>
            <w:vAlign w:val="center"/>
          </w:tcPr>
          <w:p w14:paraId="652B493D" w14:textId="6C433845" w:rsidR="00C36E93" w:rsidRPr="00FB61B9" w:rsidRDefault="00C36E93" w:rsidP="00C36E93">
            <w:pPr>
              <w:pStyle w:val="ListParagraph"/>
              <w:numPr>
                <w:ilvl w:val="0"/>
                <w:numId w:val="28"/>
              </w:numPr>
              <w:spacing w:before="100" w:beforeAutospacing="1" w:after="100" w:afterAutospacing="1"/>
              <w:jc w:val="both"/>
              <w:rPr>
                <w:rFonts w:asciiTheme="minorHAnsi" w:hAnsiTheme="minorHAnsi" w:cstheme="minorHAnsi"/>
                <w:color w:val="000000"/>
                <w:sz w:val="22"/>
                <w:szCs w:val="22"/>
                <w:lang w:val="en-US"/>
              </w:rPr>
            </w:pPr>
            <w:r w:rsidRPr="00FB61B9">
              <w:rPr>
                <w:rFonts w:asciiTheme="minorHAnsi" w:hAnsiTheme="minorHAnsi" w:cstheme="minorHAnsi"/>
                <w:color w:val="000000"/>
                <w:sz w:val="22"/>
                <w:szCs w:val="22"/>
                <w:lang w:val="en-US"/>
              </w:rPr>
              <w:t>Describe the major experimental methods used in contemporary neuroscience, spanning non-invasive human techniques, invasive animal methods, molecular approaches, and computational models.</w:t>
            </w:r>
          </w:p>
          <w:p w14:paraId="1262B45F" w14:textId="50D484D3" w:rsidR="00C36E93" w:rsidRPr="00FB61B9" w:rsidRDefault="00C36E93" w:rsidP="00C36E93">
            <w:pPr>
              <w:pStyle w:val="ListParagraph"/>
              <w:numPr>
                <w:ilvl w:val="0"/>
                <w:numId w:val="28"/>
              </w:numPr>
              <w:spacing w:before="100" w:beforeAutospacing="1" w:after="100" w:afterAutospacing="1"/>
              <w:jc w:val="both"/>
              <w:rPr>
                <w:rFonts w:asciiTheme="minorHAnsi" w:hAnsiTheme="minorHAnsi" w:cstheme="minorHAnsi"/>
                <w:color w:val="000000"/>
                <w:sz w:val="22"/>
                <w:szCs w:val="22"/>
                <w:lang w:val="en-US"/>
              </w:rPr>
            </w:pPr>
            <w:r w:rsidRPr="00FB61B9">
              <w:rPr>
                <w:rFonts w:asciiTheme="minorHAnsi" w:hAnsiTheme="minorHAnsi" w:cstheme="minorHAnsi"/>
                <w:color w:val="000000"/>
                <w:sz w:val="22"/>
                <w:szCs w:val="22"/>
                <w:lang w:val="en-US"/>
              </w:rPr>
              <w:t>Explain what different neuroscience methods measure or manipulate (electrical, magnetic, hemodynamic, molecular signals) and how these signals relate to neural activity.</w:t>
            </w:r>
          </w:p>
          <w:p w14:paraId="0E8DFA70" w14:textId="0FF7DB11" w:rsidR="00C36E93" w:rsidRPr="00FB61B9" w:rsidRDefault="00C36E93" w:rsidP="00C36E93">
            <w:pPr>
              <w:pStyle w:val="ListParagraph"/>
              <w:numPr>
                <w:ilvl w:val="0"/>
                <w:numId w:val="28"/>
              </w:numPr>
              <w:spacing w:before="100" w:beforeAutospacing="1" w:after="100" w:afterAutospacing="1"/>
              <w:jc w:val="both"/>
              <w:rPr>
                <w:rFonts w:asciiTheme="minorHAnsi" w:hAnsiTheme="minorHAnsi" w:cstheme="minorHAnsi"/>
                <w:color w:val="000000"/>
                <w:sz w:val="22"/>
                <w:szCs w:val="22"/>
                <w:lang w:val="en-US"/>
              </w:rPr>
            </w:pPr>
            <w:r w:rsidRPr="00FB61B9">
              <w:rPr>
                <w:rFonts w:asciiTheme="minorHAnsi" w:hAnsiTheme="minorHAnsi" w:cstheme="minorHAnsi"/>
                <w:color w:val="000000"/>
                <w:sz w:val="22"/>
                <w:szCs w:val="22"/>
                <w:lang w:val="en-US"/>
              </w:rPr>
              <w:t>Understand the spatial, temporal, and biological scales at which different methods operate.</w:t>
            </w:r>
          </w:p>
          <w:p w14:paraId="1B842430" w14:textId="7C5A63AC" w:rsidR="00C36E93" w:rsidRPr="00FB61B9" w:rsidRDefault="00C36E93" w:rsidP="00C36E93">
            <w:pPr>
              <w:pStyle w:val="ListParagraph"/>
              <w:numPr>
                <w:ilvl w:val="0"/>
                <w:numId w:val="28"/>
              </w:numPr>
              <w:spacing w:before="100" w:beforeAutospacing="1" w:after="100" w:afterAutospacing="1"/>
              <w:jc w:val="both"/>
              <w:rPr>
                <w:rFonts w:asciiTheme="minorHAnsi" w:hAnsiTheme="minorHAnsi" w:cstheme="minorHAnsi"/>
                <w:color w:val="000000"/>
                <w:sz w:val="22"/>
                <w:szCs w:val="22"/>
                <w:lang w:val="en-US"/>
              </w:rPr>
            </w:pPr>
            <w:r w:rsidRPr="00FB61B9">
              <w:rPr>
                <w:rFonts w:asciiTheme="minorHAnsi" w:hAnsiTheme="minorHAnsi" w:cstheme="minorHAnsi"/>
                <w:color w:val="000000"/>
                <w:sz w:val="22"/>
                <w:szCs w:val="22"/>
                <w:lang w:val="en-US"/>
              </w:rPr>
              <w:t>Distinguish between correlational and causal approaches in neuroscience research.</w:t>
            </w:r>
          </w:p>
          <w:p w14:paraId="6EDA4989" w14:textId="7846F18C" w:rsidR="00C36E93" w:rsidRPr="00FB61B9" w:rsidRDefault="00C36E93" w:rsidP="00C36E93">
            <w:pPr>
              <w:pStyle w:val="ListParagraph"/>
              <w:numPr>
                <w:ilvl w:val="0"/>
                <w:numId w:val="28"/>
              </w:numPr>
              <w:spacing w:before="100" w:beforeAutospacing="1" w:after="100" w:afterAutospacing="1"/>
              <w:jc w:val="both"/>
              <w:rPr>
                <w:rFonts w:asciiTheme="minorHAnsi" w:hAnsiTheme="minorHAnsi" w:cstheme="minorHAnsi"/>
                <w:color w:val="000000"/>
                <w:sz w:val="22"/>
                <w:szCs w:val="22"/>
                <w:lang w:val="en-US"/>
              </w:rPr>
            </w:pPr>
            <w:r w:rsidRPr="00FB61B9">
              <w:rPr>
                <w:rFonts w:asciiTheme="minorHAnsi" w:hAnsiTheme="minorHAnsi" w:cstheme="minorHAnsi"/>
                <w:color w:val="000000"/>
                <w:sz w:val="22"/>
                <w:szCs w:val="22"/>
                <w:lang w:val="en-US"/>
              </w:rPr>
              <w:t>Identify the strengths, limitations, and typical sources of bias or noise associated with each method.</w:t>
            </w:r>
          </w:p>
          <w:p w14:paraId="13E9F54D" w14:textId="42268792" w:rsidR="00C36E93" w:rsidRPr="00FB61B9" w:rsidRDefault="00C36E93" w:rsidP="00C36E93">
            <w:pPr>
              <w:pStyle w:val="ListParagraph"/>
              <w:numPr>
                <w:ilvl w:val="0"/>
                <w:numId w:val="28"/>
              </w:numPr>
              <w:spacing w:before="100" w:beforeAutospacing="1" w:after="100" w:afterAutospacing="1"/>
              <w:jc w:val="both"/>
              <w:rPr>
                <w:rFonts w:asciiTheme="minorHAnsi" w:hAnsiTheme="minorHAnsi" w:cstheme="minorHAnsi"/>
                <w:color w:val="000000"/>
                <w:sz w:val="22"/>
                <w:szCs w:val="22"/>
                <w:lang w:val="en-US"/>
              </w:rPr>
            </w:pPr>
            <w:r w:rsidRPr="00FB61B9">
              <w:rPr>
                <w:rFonts w:asciiTheme="minorHAnsi" w:hAnsiTheme="minorHAnsi" w:cstheme="minorHAnsi"/>
                <w:color w:val="000000"/>
                <w:sz w:val="22"/>
                <w:szCs w:val="22"/>
                <w:lang w:val="en-US"/>
              </w:rPr>
              <w:t>Recognize how experimental design constrains the types of inferences that can be drawn from neuroscientific data.</w:t>
            </w:r>
          </w:p>
          <w:p w14:paraId="3327F7FA" w14:textId="5ADBEC4F" w:rsidR="00C36E93" w:rsidRPr="00FB61B9" w:rsidRDefault="00C36E93" w:rsidP="00C36E93">
            <w:pPr>
              <w:pStyle w:val="ListParagraph"/>
              <w:numPr>
                <w:ilvl w:val="0"/>
                <w:numId w:val="28"/>
              </w:numPr>
              <w:spacing w:before="100" w:beforeAutospacing="1" w:after="100" w:afterAutospacing="1"/>
              <w:jc w:val="both"/>
              <w:rPr>
                <w:rFonts w:asciiTheme="minorHAnsi" w:hAnsiTheme="minorHAnsi" w:cstheme="minorHAnsi"/>
                <w:color w:val="000000"/>
                <w:sz w:val="22"/>
                <w:szCs w:val="22"/>
                <w:lang w:val="en-US"/>
              </w:rPr>
            </w:pPr>
            <w:r w:rsidRPr="00FB61B9">
              <w:rPr>
                <w:rFonts w:asciiTheme="minorHAnsi" w:hAnsiTheme="minorHAnsi" w:cstheme="minorHAnsi"/>
                <w:color w:val="000000"/>
                <w:sz w:val="22"/>
                <w:szCs w:val="22"/>
                <w:lang w:val="en-US"/>
              </w:rPr>
              <w:t>Understand the ethical and practical considerations involved in human and animal neuroscience research.</w:t>
            </w:r>
          </w:p>
          <w:p w14:paraId="489E27CA" w14:textId="1F6101FF" w:rsidR="00F61BAA" w:rsidRPr="00FB61B9" w:rsidRDefault="00C36E93" w:rsidP="00C36E93">
            <w:pPr>
              <w:pStyle w:val="ListParagraph"/>
              <w:numPr>
                <w:ilvl w:val="0"/>
                <w:numId w:val="28"/>
              </w:numPr>
              <w:spacing w:before="100" w:beforeAutospacing="1" w:after="100" w:afterAutospacing="1"/>
              <w:jc w:val="both"/>
              <w:rPr>
                <w:rFonts w:asciiTheme="minorHAnsi" w:hAnsiTheme="minorHAnsi" w:cstheme="minorHAnsi"/>
                <w:color w:val="000000"/>
                <w:sz w:val="22"/>
                <w:szCs w:val="22"/>
                <w:lang w:val="en-US"/>
              </w:rPr>
            </w:pPr>
            <w:r w:rsidRPr="00FB61B9">
              <w:rPr>
                <w:rFonts w:asciiTheme="minorHAnsi" w:hAnsiTheme="minorHAnsi" w:cstheme="minorHAnsi"/>
                <w:color w:val="000000"/>
                <w:sz w:val="22"/>
                <w:szCs w:val="22"/>
                <w:lang w:val="en-US"/>
              </w:rPr>
              <w:t>Appreciate how different methods can be combined (multimodal approaches) to address complex research questions.</w:t>
            </w:r>
          </w:p>
        </w:tc>
      </w:tr>
      <w:tr w:rsidR="00E0255D" w:rsidRPr="00FB61B9" w14:paraId="5C767D8B" w14:textId="77777777" w:rsidTr="00075FFF">
        <w:trPr>
          <w:cantSplit/>
          <w:trHeight w:val="831"/>
        </w:trPr>
        <w:tc>
          <w:tcPr>
            <w:tcW w:w="993" w:type="dxa"/>
            <w:vAlign w:val="center"/>
          </w:tcPr>
          <w:p w14:paraId="3FB3257E" w14:textId="0220FEE7" w:rsidR="00E0255D" w:rsidRPr="00FB61B9" w:rsidRDefault="00CD2433" w:rsidP="00075FFF">
            <w:pPr>
              <w:pStyle w:val="NoSpacing"/>
              <w:rPr>
                <w:rFonts w:asciiTheme="minorHAnsi" w:hAnsiTheme="minorHAnsi" w:cstheme="minorHAnsi"/>
              </w:rPr>
            </w:pPr>
            <w:r w:rsidRPr="00FB61B9">
              <w:rPr>
                <w:rFonts w:asciiTheme="minorHAnsi" w:hAnsiTheme="minorHAnsi" w:cstheme="minorHAnsi"/>
              </w:rPr>
              <w:t>Skills</w:t>
            </w:r>
          </w:p>
        </w:tc>
        <w:tc>
          <w:tcPr>
            <w:tcW w:w="8396" w:type="dxa"/>
            <w:vAlign w:val="center"/>
          </w:tcPr>
          <w:p w14:paraId="61F432A3" w14:textId="0B97D041" w:rsidR="00C36E93" w:rsidRPr="00FB61B9" w:rsidRDefault="00C36E93" w:rsidP="00235224">
            <w:pPr>
              <w:pStyle w:val="ListParagraph"/>
              <w:numPr>
                <w:ilvl w:val="0"/>
                <w:numId w:val="28"/>
              </w:numPr>
              <w:jc w:val="both"/>
              <w:rPr>
                <w:rFonts w:asciiTheme="minorHAnsi" w:hAnsiTheme="minorHAnsi" w:cstheme="minorHAnsi"/>
                <w:sz w:val="22"/>
                <w:szCs w:val="22"/>
                <w:lang w:val="en-US"/>
              </w:rPr>
            </w:pPr>
            <w:r w:rsidRPr="00FB61B9">
              <w:rPr>
                <w:rFonts w:asciiTheme="minorHAnsi" w:hAnsiTheme="minorHAnsi" w:cstheme="minorHAnsi"/>
                <w:sz w:val="22"/>
                <w:szCs w:val="22"/>
                <w:lang w:val="en-US"/>
              </w:rPr>
              <w:t>Critically evaluate neuroscientific studies by assessing whether the chosen methods are appropriate for the research question.</w:t>
            </w:r>
          </w:p>
          <w:p w14:paraId="031611BD" w14:textId="0AF6C81A" w:rsidR="00C36E93" w:rsidRPr="00FB61B9" w:rsidRDefault="00C36E93" w:rsidP="00235224">
            <w:pPr>
              <w:pStyle w:val="ListParagraph"/>
              <w:numPr>
                <w:ilvl w:val="0"/>
                <w:numId w:val="28"/>
              </w:numPr>
              <w:jc w:val="both"/>
              <w:rPr>
                <w:rFonts w:asciiTheme="minorHAnsi" w:hAnsiTheme="minorHAnsi" w:cstheme="minorHAnsi"/>
                <w:sz w:val="22"/>
                <w:szCs w:val="22"/>
                <w:lang w:val="en-US"/>
              </w:rPr>
            </w:pPr>
            <w:r w:rsidRPr="00FB61B9">
              <w:rPr>
                <w:rFonts w:asciiTheme="minorHAnsi" w:hAnsiTheme="minorHAnsi" w:cstheme="minorHAnsi"/>
                <w:sz w:val="22"/>
                <w:szCs w:val="22"/>
                <w:lang w:val="en-US"/>
              </w:rPr>
              <w:t>Compare multiple neuroscience methods and justify the selection of one method over another for a given scientific problem.</w:t>
            </w:r>
          </w:p>
          <w:p w14:paraId="78137C7C" w14:textId="596C4CF2" w:rsidR="00C36E93" w:rsidRPr="00FB61B9" w:rsidRDefault="00C36E93" w:rsidP="00235224">
            <w:pPr>
              <w:pStyle w:val="ListParagraph"/>
              <w:numPr>
                <w:ilvl w:val="0"/>
                <w:numId w:val="28"/>
              </w:numPr>
              <w:jc w:val="both"/>
              <w:rPr>
                <w:rFonts w:asciiTheme="minorHAnsi" w:hAnsiTheme="minorHAnsi" w:cstheme="minorHAnsi"/>
                <w:sz w:val="22"/>
                <w:szCs w:val="22"/>
                <w:lang w:val="en-US"/>
              </w:rPr>
            </w:pPr>
            <w:r w:rsidRPr="00FB61B9">
              <w:rPr>
                <w:rFonts w:asciiTheme="minorHAnsi" w:hAnsiTheme="minorHAnsi" w:cstheme="minorHAnsi"/>
                <w:sz w:val="22"/>
                <w:szCs w:val="22"/>
                <w:lang w:val="en-US"/>
              </w:rPr>
              <w:t>Interpret neuroscientific findings while taking into account methodological constraints and uncertainty.</w:t>
            </w:r>
          </w:p>
          <w:p w14:paraId="54ECFC5C" w14:textId="32BD7B84" w:rsidR="00C36E93" w:rsidRPr="00FB61B9" w:rsidRDefault="00C36E93" w:rsidP="00235224">
            <w:pPr>
              <w:pStyle w:val="ListParagraph"/>
              <w:numPr>
                <w:ilvl w:val="0"/>
                <w:numId w:val="28"/>
              </w:numPr>
              <w:jc w:val="both"/>
              <w:rPr>
                <w:rFonts w:asciiTheme="minorHAnsi" w:hAnsiTheme="minorHAnsi" w:cstheme="minorHAnsi"/>
                <w:sz w:val="22"/>
                <w:szCs w:val="22"/>
                <w:lang w:val="en-US"/>
              </w:rPr>
            </w:pPr>
            <w:r w:rsidRPr="00FB61B9">
              <w:rPr>
                <w:rFonts w:asciiTheme="minorHAnsi" w:hAnsiTheme="minorHAnsi" w:cstheme="minorHAnsi"/>
                <w:sz w:val="22"/>
                <w:szCs w:val="22"/>
                <w:lang w:val="en-US"/>
              </w:rPr>
              <w:t>Identify common misinterpretations or overclaims in neuroscience research and popular science reporting.</w:t>
            </w:r>
          </w:p>
          <w:p w14:paraId="1283B2F3" w14:textId="40789D4F" w:rsidR="00C36E93" w:rsidRPr="00FB61B9" w:rsidRDefault="00C36E93" w:rsidP="00235224">
            <w:pPr>
              <w:pStyle w:val="ListParagraph"/>
              <w:numPr>
                <w:ilvl w:val="0"/>
                <w:numId w:val="28"/>
              </w:numPr>
              <w:jc w:val="both"/>
              <w:rPr>
                <w:rFonts w:asciiTheme="minorHAnsi" w:hAnsiTheme="minorHAnsi" w:cstheme="minorHAnsi"/>
                <w:sz w:val="22"/>
                <w:szCs w:val="22"/>
                <w:lang w:val="en-US"/>
              </w:rPr>
            </w:pPr>
            <w:r w:rsidRPr="00FB61B9">
              <w:rPr>
                <w:rFonts w:asciiTheme="minorHAnsi" w:hAnsiTheme="minorHAnsi" w:cstheme="minorHAnsi"/>
                <w:sz w:val="22"/>
                <w:szCs w:val="22"/>
                <w:lang w:val="en-US"/>
              </w:rPr>
              <w:t>Integrate information across different methodological levels (molecular, cellular, systems, behavioral).</w:t>
            </w:r>
          </w:p>
          <w:p w14:paraId="5C057BE8" w14:textId="155AC261" w:rsidR="00C36E93" w:rsidRPr="00FB61B9" w:rsidRDefault="00C36E93" w:rsidP="00235224">
            <w:pPr>
              <w:pStyle w:val="ListParagraph"/>
              <w:numPr>
                <w:ilvl w:val="0"/>
                <w:numId w:val="28"/>
              </w:numPr>
              <w:jc w:val="both"/>
              <w:rPr>
                <w:rFonts w:asciiTheme="minorHAnsi" w:hAnsiTheme="minorHAnsi" w:cstheme="minorHAnsi"/>
                <w:sz w:val="22"/>
                <w:szCs w:val="22"/>
                <w:lang w:val="en-US"/>
              </w:rPr>
            </w:pPr>
            <w:r w:rsidRPr="00FB61B9">
              <w:rPr>
                <w:rFonts w:asciiTheme="minorHAnsi" w:hAnsiTheme="minorHAnsi" w:cstheme="minorHAnsi"/>
                <w:sz w:val="22"/>
                <w:szCs w:val="22"/>
                <w:lang w:val="en-US"/>
              </w:rPr>
              <w:t>Formulate methodologically sound experimental questions grounded in the capabilities and limitations of available techniques.</w:t>
            </w:r>
          </w:p>
          <w:p w14:paraId="2207A0BB" w14:textId="78AD1919" w:rsidR="00C36E93" w:rsidRPr="00FB61B9" w:rsidRDefault="00C36E93" w:rsidP="00235224">
            <w:pPr>
              <w:pStyle w:val="ListParagraph"/>
              <w:numPr>
                <w:ilvl w:val="0"/>
                <w:numId w:val="28"/>
              </w:numPr>
              <w:jc w:val="both"/>
              <w:rPr>
                <w:rFonts w:asciiTheme="minorHAnsi" w:hAnsiTheme="minorHAnsi" w:cstheme="minorHAnsi"/>
                <w:sz w:val="22"/>
                <w:szCs w:val="22"/>
                <w:lang w:val="en-US"/>
              </w:rPr>
            </w:pPr>
            <w:r w:rsidRPr="00FB61B9">
              <w:rPr>
                <w:rFonts w:asciiTheme="minorHAnsi" w:hAnsiTheme="minorHAnsi" w:cstheme="minorHAnsi"/>
                <w:sz w:val="22"/>
                <w:szCs w:val="22"/>
                <w:lang w:val="en-US"/>
              </w:rPr>
              <w:t>Communicate neuroscientific concepts and methodological choices clearly using discipline-appropriate terminology.</w:t>
            </w:r>
          </w:p>
          <w:p w14:paraId="26A3295C" w14:textId="19ADF74F" w:rsidR="00F61BAA" w:rsidRPr="00FB61B9" w:rsidRDefault="00C36E93" w:rsidP="00235224">
            <w:pPr>
              <w:pStyle w:val="ListParagraph"/>
              <w:numPr>
                <w:ilvl w:val="0"/>
                <w:numId w:val="28"/>
              </w:numPr>
              <w:jc w:val="both"/>
              <w:rPr>
                <w:rFonts w:asciiTheme="minorHAnsi" w:hAnsiTheme="minorHAnsi" w:cstheme="minorHAnsi"/>
                <w:sz w:val="22"/>
                <w:szCs w:val="22"/>
                <w:lang w:val="en-US"/>
              </w:rPr>
            </w:pPr>
            <w:r w:rsidRPr="00FB61B9">
              <w:rPr>
                <w:rFonts w:asciiTheme="minorHAnsi" w:hAnsiTheme="minorHAnsi" w:cstheme="minorHAnsi"/>
                <w:sz w:val="22"/>
                <w:szCs w:val="22"/>
                <w:lang w:val="en-US"/>
              </w:rPr>
              <w:t>Develop a structured approach to reading and synthesizing primary research articles and review papers.</w:t>
            </w:r>
          </w:p>
        </w:tc>
      </w:tr>
      <w:tr w:rsidR="00C94D71" w:rsidRPr="00FB61B9" w14:paraId="71758DDA" w14:textId="77777777" w:rsidTr="00075FFF">
        <w:trPr>
          <w:cantSplit/>
          <w:trHeight w:val="984"/>
        </w:trPr>
        <w:tc>
          <w:tcPr>
            <w:tcW w:w="993" w:type="dxa"/>
            <w:vAlign w:val="center"/>
          </w:tcPr>
          <w:p w14:paraId="5F0C5E8F" w14:textId="513868D1" w:rsidR="00C94D71" w:rsidRPr="00FB61B9" w:rsidRDefault="00CD2433" w:rsidP="00075FFF">
            <w:pPr>
              <w:pStyle w:val="NoSpacing"/>
              <w:rPr>
                <w:rFonts w:asciiTheme="minorHAnsi" w:hAnsiTheme="minorHAnsi" w:cstheme="minorHAnsi"/>
              </w:rPr>
            </w:pPr>
            <w:r w:rsidRPr="00FB61B9">
              <w:rPr>
                <w:rFonts w:asciiTheme="minorHAnsi" w:hAnsiTheme="minorHAnsi" w:cstheme="minorHAnsi"/>
              </w:rPr>
              <w:t>Responsibility and autonomy</w:t>
            </w:r>
          </w:p>
        </w:tc>
        <w:tc>
          <w:tcPr>
            <w:tcW w:w="8396" w:type="dxa"/>
            <w:vAlign w:val="center"/>
          </w:tcPr>
          <w:p w14:paraId="03BBED49" w14:textId="77777777" w:rsidR="00C94D71" w:rsidRPr="00FB61B9" w:rsidRDefault="000542F9" w:rsidP="003F281B">
            <w:pPr>
              <w:pStyle w:val="ListParagraph"/>
              <w:numPr>
                <w:ilvl w:val="0"/>
                <w:numId w:val="33"/>
              </w:numPr>
              <w:ind w:left="264" w:hanging="264"/>
              <w:jc w:val="both"/>
              <w:rPr>
                <w:rFonts w:asciiTheme="minorHAnsi" w:hAnsiTheme="minorHAnsi" w:cstheme="minorHAnsi"/>
                <w:sz w:val="22"/>
                <w:szCs w:val="22"/>
                <w:lang w:val="en-US"/>
              </w:rPr>
            </w:pPr>
            <w:r w:rsidRPr="00FB61B9">
              <w:rPr>
                <w:rFonts w:asciiTheme="minorHAnsi" w:hAnsiTheme="minorHAnsi" w:cstheme="minorHAnsi"/>
                <w:sz w:val="22"/>
                <w:szCs w:val="22"/>
                <w:lang w:val="en-US"/>
              </w:rPr>
              <w:t>To carry out professional duties responsibly, under conditions of restricted autonomy and qualified supervision</w:t>
            </w:r>
          </w:p>
          <w:p w14:paraId="0DF63221" w14:textId="77777777" w:rsidR="00235224" w:rsidRPr="00FB61B9" w:rsidRDefault="00235224" w:rsidP="00235224">
            <w:pPr>
              <w:jc w:val="both"/>
              <w:rPr>
                <w:rFonts w:asciiTheme="minorHAnsi" w:hAnsiTheme="minorHAnsi" w:cstheme="minorHAnsi"/>
                <w:sz w:val="22"/>
                <w:szCs w:val="22"/>
                <w:lang w:val="en-US"/>
              </w:rPr>
            </w:pPr>
          </w:p>
          <w:p w14:paraId="14E3E96D" w14:textId="77777777" w:rsidR="00235224" w:rsidRPr="00FB61B9" w:rsidRDefault="00235224" w:rsidP="00235224">
            <w:pPr>
              <w:jc w:val="both"/>
              <w:rPr>
                <w:rFonts w:asciiTheme="minorHAnsi" w:hAnsiTheme="minorHAnsi" w:cstheme="minorHAnsi"/>
                <w:sz w:val="22"/>
                <w:szCs w:val="22"/>
                <w:lang w:val="en-US"/>
              </w:rPr>
            </w:pPr>
          </w:p>
          <w:p w14:paraId="4436A898" w14:textId="77777777" w:rsidR="00235224" w:rsidRPr="00FB61B9" w:rsidRDefault="00235224" w:rsidP="00235224">
            <w:pPr>
              <w:jc w:val="both"/>
              <w:rPr>
                <w:rFonts w:asciiTheme="minorHAnsi" w:hAnsiTheme="minorHAnsi" w:cstheme="minorHAnsi"/>
                <w:sz w:val="22"/>
                <w:szCs w:val="22"/>
                <w:lang w:val="en-US"/>
              </w:rPr>
            </w:pPr>
          </w:p>
          <w:p w14:paraId="7FD30D65" w14:textId="77777777" w:rsidR="00235224" w:rsidRPr="00FB61B9" w:rsidRDefault="00235224" w:rsidP="00235224">
            <w:pPr>
              <w:jc w:val="both"/>
              <w:rPr>
                <w:rFonts w:asciiTheme="minorHAnsi" w:hAnsiTheme="minorHAnsi" w:cstheme="minorHAnsi"/>
                <w:sz w:val="22"/>
                <w:szCs w:val="22"/>
                <w:lang w:val="en-US"/>
              </w:rPr>
            </w:pPr>
          </w:p>
          <w:p w14:paraId="78946F0F" w14:textId="7944D792" w:rsidR="00235224" w:rsidRPr="00FB61B9" w:rsidRDefault="00235224" w:rsidP="00235224">
            <w:pPr>
              <w:jc w:val="both"/>
              <w:rPr>
                <w:rFonts w:asciiTheme="minorHAnsi" w:hAnsiTheme="minorHAnsi" w:cstheme="minorHAnsi"/>
                <w:sz w:val="22"/>
                <w:szCs w:val="22"/>
                <w:lang w:val="en-US"/>
              </w:rPr>
            </w:pPr>
          </w:p>
        </w:tc>
      </w:tr>
    </w:tbl>
    <w:p w14:paraId="35B20C9E" w14:textId="77777777" w:rsidR="00075FFF" w:rsidRPr="00FB61B9" w:rsidRDefault="00075FFF" w:rsidP="002644F8">
      <w:pPr>
        <w:spacing w:line="276" w:lineRule="auto"/>
        <w:rPr>
          <w:rFonts w:asciiTheme="minorHAnsi" w:hAnsiTheme="minorHAnsi" w:cstheme="minorHAnsi"/>
          <w:b/>
          <w:sz w:val="22"/>
          <w:szCs w:val="22"/>
          <w:lang w:val="en-US"/>
        </w:rPr>
      </w:pPr>
    </w:p>
    <w:p w14:paraId="63A74C04" w14:textId="5F52DDF2" w:rsidR="00E0255D" w:rsidRPr="00FB61B9" w:rsidRDefault="00CD2433" w:rsidP="00CD2433">
      <w:pPr>
        <w:pStyle w:val="ListParagraph"/>
        <w:numPr>
          <w:ilvl w:val="0"/>
          <w:numId w:val="26"/>
        </w:numPr>
        <w:spacing w:line="276" w:lineRule="auto"/>
        <w:rPr>
          <w:rFonts w:asciiTheme="minorHAnsi" w:hAnsiTheme="minorHAnsi" w:cstheme="minorHAnsi"/>
          <w:b/>
          <w:sz w:val="22"/>
          <w:szCs w:val="22"/>
          <w:lang w:val="en-US"/>
        </w:rPr>
      </w:pPr>
      <w:r w:rsidRPr="00FB61B9">
        <w:rPr>
          <w:rFonts w:asciiTheme="minorHAnsi" w:hAnsiTheme="minorHAnsi" w:cstheme="minorHAnsi"/>
          <w:b/>
          <w:sz w:val="22"/>
          <w:szCs w:val="22"/>
          <w:lang w:val="en-US"/>
        </w:rPr>
        <w:lastRenderedPageBreak/>
        <w:t>Contents</w:t>
      </w:r>
    </w:p>
    <w:p w14:paraId="2E6DECF3" w14:textId="539EDDC3" w:rsidR="00D737E4" w:rsidRPr="00FB61B9" w:rsidRDefault="00D737E4" w:rsidP="00D737E4">
      <w:pPr>
        <w:pStyle w:val="ListParagraph"/>
        <w:spacing w:line="276" w:lineRule="auto"/>
        <w:rPr>
          <w:rFonts w:asciiTheme="minorHAnsi" w:hAnsiTheme="minorHAnsi" w:cstheme="minorHAnsi"/>
          <w:b/>
          <w:sz w:val="22"/>
          <w:szCs w:val="22"/>
          <w:lang w:val="en-US"/>
        </w:rPr>
      </w:pPr>
      <w:r w:rsidRPr="00FB61B9">
        <w:rPr>
          <w:rFonts w:asciiTheme="minorHAnsi" w:hAnsiTheme="minorHAnsi" w:cstheme="minorHAnsi"/>
          <w:lang w:val="en-US"/>
        </w:rPr>
        <w:t xml:space="preserve">The platform through which the course materials in electronic format and other learning/bibliographic resources can be accessed: Google Classroom </w:t>
      </w:r>
      <w:r w:rsidR="00D726EB" w:rsidRPr="00D726EB">
        <w:rPr>
          <w:rFonts w:asciiTheme="minorHAnsi" w:hAnsiTheme="minorHAnsi" w:cstheme="minorHAnsi"/>
          <w:b/>
          <w:bCs/>
          <w:lang w:val="en-US"/>
        </w:rPr>
        <w:t>r4e4i2wl</w:t>
      </w:r>
    </w:p>
    <w:tbl>
      <w:tblPr>
        <w:tblW w:w="938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8"/>
        <w:gridCol w:w="3128"/>
        <w:gridCol w:w="3129"/>
      </w:tblGrid>
      <w:tr w:rsidR="00802D13" w:rsidRPr="00FB61B9" w14:paraId="65C2680D" w14:textId="77777777" w:rsidTr="00075FFF">
        <w:tc>
          <w:tcPr>
            <w:tcW w:w="3128" w:type="dxa"/>
            <w:vAlign w:val="center"/>
          </w:tcPr>
          <w:p w14:paraId="460E7C72" w14:textId="58300BD1" w:rsidR="00802D13" w:rsidRPr="00FB61B9" w:rsidRDefault="00B66D4A" w:rsidP="00075FFF">
            <w:pPr>
              <w:rPr>
                <w:rFonts w:asciiTheme="minorHAnsi" w:hAnsiTheme="minorHAnsi" w:cstheme="minorHAnsi"/>
                <w:b/>
                <w:bCs/>
                <w:sz w:val="22"/>
                <w:szCs w:val="22"/>
                <w:lang w:val="en-US"/>
              </w:rPr>
            </w:pPr>
            <w:r w:rsidRPr="00FB61B9">
              <w:rPr>
                <w:rFonts w:asciiTheme="minorHAnsi" w:hAnsiTheme="minorHAnsi" w:cstheme="minorHAnsi"/>
                <w:b/>
                <w:bCs/>
                <w:sz w:val="22"/>
                <w:szCs w:val="22"/>
                <w:lang w:val="en-US"/>
              </w:rPr>
              <w:t>7</w:t>
            </w:r>
            <w:r w:rsidR="00802D13" w:rsidRPr="00FB61B9">
              <w:rPr>
                <w:rFonts w:asciiTheme="minorHAnsi" w:hAnsiTheme="minorHAnsi" w:cstheme="minorHAnsi"/>
                <w:b/>
                <w:bCs/>
                <w:sz w:val="22"/>
                <w:szCs w:val="22"/>
                <w:lang w:val="en-US"/>
              </w:rPr>
              <w:t xml:space="preserve">.1 </w:t>
            </w:r>
            <w:r w:rsidR="00CD2433" w:rsidRPr="00FB61B9">
              <w:rPr>
                <w:rFonts w:asciiTheme="minorHAnsi" w:hAnsiTheme="minorHAnsi" w:cstheme="minorHAnsi"/>
                <w:b/>
                <w:bCs/>
                <w:sz w:val="22"/>
                <w:szCs w:val="22"/>
                <w:lang w:val="en-US"/>
              </w:rPr>
              <w:t>Course</w:t>
            </w:r>
          </w:p>
        </w:tc>
        <w:tc>
          <w:tcPr>
            <w:tcW w:w="3128" w:type="dxa"/>
            <w:vAlign w:val="center"/>
          </w:tcPr>
          <w:p w14:paraId="34C90944" w14:textId="2E82FDBF" w:rsidR="00802D13" w:rsidRPr="00FB61B9" w:rsidRDefault="00CD2433" w:rsidP="00075FFF">
            <w:pPr>
              <w:rPr>
                <w:rFonts w:asciiTheme="minorHAnsi" w:hAnsiTheme="minorHAnsi" w:cstheme="minorHAnsi"/>
                <w:b/>
                <w:bCs/>
                <w:sz w:val="22"/>
                <w:szCs w:val="22"/>
                <w:lang w:val="en-US"/>
              </w:rPr>
            </w:pPr>
            <w:r w:rsidRPr="00FB61B9">
              <w:rPr>
                <w:rFonts w:asciiTheme="minorHAnsi" w:hAnsiTheme="minorHAnsi" w:cstheme="minorHAnsi"/>
                <w:b/>
                <w:bCs/>
                <w:sz w:val="22"/>
                <w:szCs w:val="22"/>
                <w:lang w:val="en-US"/>
              </w:rPr>
              <w:t>Teaching methods</w:t>
            </w:r>
          </w:p>
        </w:tc>
        <w:tc>
          <w:tcPr>
            <w:tcW w:w="3129" w:type="dxa"/>
            <w:vAlign w:val="center"/>
          </w:tcPr>
          <w:p w14:paraId="241C1E48" w14:textId="1439DDD0" w:rsidR="00802D13" w:rsidRPr="00FB61B9" w:rsidRDefault="00CD2433" w:rsidP="00075FFF">
            <w:pPr>
              <w:rPr>
                <w:rFonts w:asciiTheme="minorHAnsi" w:hAnsiTheme="minorHAnsi" w:cstheme="minorHAnsi"/>
                <w:b/>
                <w:bCs/>
                <w:sz w:val="22"/>
                <w:szCs w:val="22"/>
                <w:lang w:val="en-US"/>
              </w:rPr>
            </w:pPr>
            <w:r w:rsidRPr="00FB61B9">
              <w:rPr>
                <w:rFonts w:asciiTheme="minorHAnsi" w:hAnsiTheme="minorHAnsi" w:cstheme="minorHAnsi"/>
                <w:b/>
                <w:bCs/>
                <w:sz w:val="22"/>
                <w:szCs w:val="22"/>
                <w:lang w:val="en-US"/>
              </w:rPr>
              <w:t>Observations</w:t>
            </w:r>
          </w:p>
        </w:tc>
      </w:tr>
      <w:tr w:rsidR="00802D13" w:rsidRPr="00FB61B9" w14:paraId="668108F7" w14:textId="77777777" w:rsidTr="00075FFF">
        <w:tc>
          <w:tcPr>
            <w:tcW w:w="3128" w:type="dxa"/>
            <w:vAlign w:val="center"/>
          </w:tcPr>
          <w:p w14:paraId="7ABBE449" w14:textId="0D1D441A" w:rsidR="00802D13" w:rsidRPr="00FB61B9" w:rsidRDefault="00A100FC" w:rsidP="007A243B">
            <w:pPr>
              <w:pStyle w:val="ListParagraph"/>
              <w:numPr>
                <w:ilvl w:val="0"/>
                <w:numId w:val="35"/>
              </w:numPr>
              <w:rPr>
                <w:rFonts w:asciiTheme="minorHAnsi" w:hAnsiTheme="minorHAnsi" w:cstheme="minorHAnsi"/>
                <w:sz w:val="22"/>
                <w:szCs w:val="22"/>
                <w:lang w:val="en-US"/>
              </w:rPr>
            </w:pPr>
            <w:r w:rsidRPr="00FB61B9">
              <w:rPr>
                <w:rFonts w:asciiTheme="minorHAnsi" w:hAnsiTheme="minorHAnsi" w:cstheme="minorHAnsi"/>
                <w:sz w:val="22"/>
                <w:szCs w:val="22"/>
                <w:lang w:val="en-US"/>
              </w:rPr>
              <w:t>Course introduction: Scales, noise, correlation vs causation, inference</w:t>
            </w:r>
          </w:p>
        </w:tc>
        <w:tc>
          <w:tcPr>
            <w:tcW w:w="3128" w:type="dxa"/>
            <w:vAlign w:val="center"/>
          </w:tcPr>
          <w:p w14:paraId="1531B178" w14:textId="1CDA30AD" w:rsidR="00802D13" w:rsidRPr="00FB61B9" w:rsidRDefault="007A243B" w:rsidP="00075FFF">
            <w:pPr>
              <w:rPr>
                <w:rFonts w:asciiTheme="minorHAnsi" w:hAnsiTheme="minorHAnsi" w:cstheme="minorHAnsi"/>
                <w:sz w:val="22"/>
                <w:szCs w:val="22"/>
                <w:lang w:val="en-US"/>
              </w:rPr>
            </w:pPr>
            <w:r w:rsidRPr="00FB61B9">
              <w:rPr>
                <w:rFonts w:asciiTheme="minorHAnsi" w:hAnsiTheme="minorHAnsi" w:cstheme="minorHAnsi"/>
                <w:sz w:val="22"/>
                <w:szCs w:val="22"/>
                <w:lang w:val="en-US"/>
              </w:rPr>
              <w:t>Interactive presentation, discussion and debate</w:t>
            </w:r>
          </w:p>
        </w:tc>
        <w:tc>
          <w:tcPr>
            <w:tcW w:w="3129" w:type="dxa"/>
            <w:vAlign w:val="center"/>
          </w:tcPr>
          <w:p w14:paraId="21ECABD5" w14:textId="36757094" w:rsidR="00802D13" w:rsidRPr="00FB61B9" w:rsidRDefault="00A100FC" w:rsidP="00075FFF">
            <w:pPr>
              <w:rPr>
                <w:rFonts w:asciiTheme="minorHAnsi" w:hAnsiTheme="minorHAnsi" w:cstheme="minorHAnsi"/>
                <w:sz w:val="22"/>
                <w:szCs w:val="22"/>
                <w:lang w:val="en-US"/>
              </w:rPr>
            </w:pPr>
            <w:r w:rsidRPr="00FB61B9">
              <w:rPr>
                <w:rFonts w:asciiTheme="minorHAnsi" w:hAnsiTheme="minorHAnsi" w:cstheme="minorHAnsi"/>
                <w:sz w:val="22"/>
                <w:szCs w:val="22"/>
                <w:lang w:val="en-US"/>
              </w:rPr>
              <w:t>Mandatory: 1</w:t>
            </w:r>
            <w:r w:rsidR="00987FFE" w:rsidRPr="00FB61B9">
              <w:rPr>
                <w:rFonts w:asciiTheme="minorHAnsi" w:hAnsiTheme="minorHAnsi" w:cstheme="minorHAnsi"/>
                <w:sz w:val="22"/>
                <w:szCs w:val="22"/>
                <w:lang w:val="en-US"/>
              </w:rPr>
              <w:t xml:space="preserve"> -</w:t>
            </w:r>
            <w:r w:rsidRPr="00FB61B9">
              <w:rPr>
                <w:rFonts w:asciiTheme="minorHAnsi" w:hAnsiTheme="minorHAnsi" w:cstheme="minorHAnsi"/>
                <w:sz w:val="22"/>
                <w:szCs w:val="22"/>
                <w:lang w:val="en-US"/>
              </w:rPr>
              <w:t xml:space="preserve"> Ch. 1</w:t>
            </w:r>
          </w:p>
          <w:p w14:paraId="2E720044" w14:textId="73DA8352" w:rsidR="00A100FC" w:rsidRPr="00FB61B9" w:rsidRDefault="00A100FC" w:rsidP="00075FFF">
            <w:pPr>
              <w:rPr>
                <w:rFonts w:asciiTheme="minorHAnsi" w:hAnsiTheme="minorHAnsi" w:cstheme="minorHAnsi"/>
                <w:sz w:val="22"/>
                <w:szCs w:val="22"/>
                <w:lang w:val="en-US"/>
              </w:rPr>
            </w:pPr>
            <w:r w:rsidRPr="00FB61B9">
              <w:rPr>
                <w:rFonts w:asciiTheme="minorHAnsi" w:hAnsiTheme="minorHAnsi" w:cstheme="minorHAnsi"/>
                <w:sz w:val="22"/>
                <w:szCs w:val="22"/>
                <w:lang w:val="en-US"/>
              </w:rPr>
              <w:t xml:space="preserve">Optional: </w:t>
            </w:r>
            <w:r w:rsidR="00987FFE" w:rsidRPr="00FB61B9">
              <w:rPr>
                <w:rFonts w:asciiTheme="minorHAnsi" w:hAnsiTheme="minorHAnsi" w:cstheme="minorHAnsi"/>
                <w:sz w:val="22"/>
                <w:szCs w:val="22"/>
                <w:lang w:val="en-US"/>
              </w:rPr>
              <w:t>2 - Ch. 9</w:t>
            </w:r>
          </w:p>
        </w:tc>
      </w:tr>
      <w:tr w:rsidR="007A243B" w:rsidRPr="00FB61B9" w14:paraId="67C8F17B" w14:textId="77777777" w:rsidTr="00075FFF">
        <w:tc>
          <w:tcPr>
            <w:tcW w:w="3128" w:type="dxa"/>
            <w:vAlign w:val="center"/>
          </w:tcPr>
          <w:p w14:paraId="1FE7055E" w14:textId="668AD10C" w:rsidR="007A243B" w:rsidRPr="00FB61B9" w:rsidRDefault="00A100FC" w:rsidP="007A243B">
            <w:pPr>
              <w:pStyle w:val="ListParagraph"/>
              <w:numPr>
                <w:ilvl w:val="0"/>
                <w:numId w:val="35"/>
              </w:numPr>
              <w:rPr>
                <w:rFonts w:asciiTheme="minorHAnsi" w:hAnsiTheme="minorHAnsi" w:cstheme="minorHAnsi"/>
                <w:sz w:val="22"/>
                <w:szCs w:val="22"/>
                <w:lang w:val="en-US"/>
              </w:rPr>
            </w:pPr>
            <w:r w:rsidRPr="00FB61B9">
              <w:rPr>
                <w:rFonts w:asciiTheme="minorHAnsi" w:hAnsiTheme="minorHAnsi" w:cstheme="minorHAnsi"/>
                <w:sz w:val="22"/>
                <w:szCs w:val="22"/>
                <w:lang w:val="en-US"/>
              </w:rPr>
              <w:t>EEG</w:t>
            </w:r>
          </w:p>
        </w:tc>
        <w:tc>
          <w:tcPr>
            <w:tcW w:w="3128" w:type="dxa"/>
            <w:vAlign w:val="center"/>
          </w:tcPr>
          <w:p w14:paraId="7CC5BAD7" w14:textId="23AF2088" w:rsidR="007A243B" w:rsidRPr="00FB61B9" w:rsidRDefault="007A243B" w:rsidP="007A243B">
            <w:pPr>
              <w:rPr>
                <w:rFonts w:asciiTheme="minorHAnsi" w:hAnsiTheme="minorHAnsi" w:cstheme="minorHAnsi"/>
                <w:sz w:val="22"/>
                <w:szCs w:val="22"/>
                <w:lang w:val="en-US"/>
              </w:rPr>
            </w:pPr>
            <w:r w:rsidRPr="00FB61B9">
              <w:rPr>
                <w:rFonts w:asciiTheme="minorHAnsi" w:hAnsiTheme="minorHAnsi" w:cstheme="minorHAnsi"/>
                <w:sz w:val="22"/>
                <w:szCs w:val="22"/>
                <w:lang w:val="en-US"/>
              </w:rPr>
              <w:t>Interactive presentation, discussion and debate</w:t>
            </w:r>
          </w:p>
        </w:tc>
        <w:tc>
          <w:tcPr>
            <w:tcW w:w="3129" w:type="dxa"/>
            <w:vAlign w:val="center"/>
          </w:tcPr>
          <w:p w14:paraId="19B33883" w14:textId="701BA36D" w:rsidR="00987FFE" w:rsidRPr="00FB61B9" w:rsidRDefault="00987FFE" w:rsidP="00987FFE">
            <w:pPr>
              <w:rPr>
                <w:rFonts w:asciiTheme="minorHAnsi" w:hAnsiTheme="minorHAnsi" w:cstheme="minorHAnsi"/>
                <w:sz w:val="22"/>
                <w:szCs w:val="22"/>
                <w:lang w:val="en-US"/>
              </w:rPr>
            </w:pPr>
            <w:r w:rsidRPr="00FB61B9">
              <w:rPr>
                <w:rFonts w:asciiTheme="minorHAnsi" w:hAnsiTheme="minorHAnsi" w:cstheme="minorHAnsi"/>
                <w:sz w:val="22"/>
                <w:szCs w:val="22"/>
                <w:lang w:val="en-US"/>
              </w:rPr>
              <w:t>Mandatory: 1 - Ch. 3</w:t>
            </w:r>
          </w:p>
          <w:p w14:paraId="489DC630" w14:textId="07194751" w:rsidR="007A243B" w:rsidRPr="00FB61B9" w:rsidRDefault="00987FFE" w:rsidP="00987FFE">
            <w:pPr>
              <w:rPr>
                <w:rFonts w:asciiTheme="minorHAnsi" w:hAnsiTheme="minorHAnsi" w:cstheme="minorHAnsi"/>
                <w:sz w:val="22"/>
                <w:szCs w:val="22"/>
                <w:lang w:val="en-US"/>
              </w:rPr>
            </w:pPr>
            <w:r w:rsidRPr="00FB61B9">
              <w:rPr>
                <w:rFonts w:asciiTheme="minorHAnsi" w:hAnsiTheme="minorHAnsi" w:cstheme="minorHAnsi"/>
                <w:sz w:val="22"/>
                <w:szCs w:val="22"/>
                <w:lang w:val="en-US"/>
              </w:rPr>
              <w:t>Optional: 3 - Ch. 4</w:t>
            </w:r>
          </w:p>
        </w:tc>
      </w:tr>
      <w:tr w:rsidR="007A243B" w:rsidRPr="00FB61B9" w14:paraId="27B88EE2" w14:textId="77777777" w:rsidTr="00075FFF">
        <w:tc>
          <w:tcPr>
            <w:tcW w:w="3128" w:type="dxa"/>
            <w:vAlign w:val="center"/>
          </w:tcPr>
          <w:p w14:paraId="3099E01B" w14:textId="4B79D856" w:rsidR="007A243B" w:rsidRPr="00FB61B9" w:rsidRDefault="00A100FC" w:rsidP="007A243B">
            <w:pPr>
              <w:pStyle w:val="ListParagraph"/>
              <w:numPr>
                <w:ilvl w:val="0"/>
                <w:numId w:val="35"/>
              </w:numPr>
              <w:rPr>
                <w:rFonts w:asciiTheme="minorHAnsi" w:hAnsiTheme="minorHAnsi" w:cstheme="minorHAnsi"/>
                <w:sz w:val="22"/>
                <w:szCs w:val="22"/>
                <w:lang w:val="en-US"/>
              </w:rPr>
            </w:pPr>
            <w:r w:rsidRPr="00FB61B9">
              <w:rPr>
                <w:rFonts w:asciiTheme="minorHAnsi" w:hAnsiTheme="minorHAnsi" w:cstheme="minorHAnsi"/>
                <w:sz w:val="22"/>
                <w:szCs w:val="22"/>
                <w:lang w:val="en-US"/>
              </w:rPr>
              <w:t>MEG</w:t>
            </w:r>
          </w:p>
        </w:tc>
        <w:tc>
          <w:tcPr>
            <w:tcW w:w="3128" w:type="dxa"/>
            <w:vAlign w:val="center"/>
          </w:tcPr>
          <w:p w14:paraId="1A374114" w14:textId="25C2D448" w:rsidR="007A243B" w:rsidRPr="00FB61B9" w:rsidRDefault="007A243B" w:rsidP="007A243B">
            <w:pPr>
              <w:rPr>
                <w:rFonts w:asciiTheme="minorHAnsi" w:hAnsiTheme="minorHAnsi" w:cstheme="minorHAnsi"/>
                <w:sz w:val="22"/>
                <w:szCs w:val="22"/>
                <w:lang w:val="en-US"/>
              </w:rPr>
            </w:pPr>
            <w:r w:rsidRPr="00FB61B9">
              <w:rPr>
                <w:rFonts w:asciiTheme="minorHAnsi" w:hAnsiTheme="minorHAnsi" w:cstheme="minorHAnsi"/>
                <w:sz w:val="22"/>
                <w:szCs w:val="22"/>
                <w:lang w:val="en-US"/>
              </w:rPr>
              <w:t>Interactive presentation, discussion and debate</w:t>
            </w:r>
          </w:p>
        </w:tc>
        <w:tc>
          <w:tcPr>
            <w:tcW w:w="3129" w:type="dxa"/>
            <w:vAlign w:val="center"/>
          </w:tcPr>
          <w:p w14:paraId="54C86ADD" w14:textId="590440AA" w:rsidR="007A243B" w:rsidRPr="00FB61B9" w:rsidRDefault="00987FFE" w:rsidP="00987FFE">
            <w:pPr>
              <w:rPr>
                <w:rFonts w:asciiTheme="minorHAnsi" w:hAnsiTheme="minorHAnsi" w:cstheme="minorHAnsi"/>
                <w:sz w:val="22"/>
                <w:szCs w:val="22"/>
                <w:lang w:val="en-US"/>
              </w:rPr>
            </w:pPr>
            <w:r w:rsidRPr="00FB61B9">
              <w:rPr>
                <w:rFonts w:asciiTheme="minorHAnsi" w:hAnsiTheme="minorHAnsi" w:cstheme="minorHAnsi"/>
                <w:sz w:val="22"/>
                <w:szCs w:val="22"/>
                <w:lang w:val="en-US"/>
              </w:rPr>
              <w:t>Mandatory: 1 - Ch. 3</w:t>
            </w:r>
          </w:p>
        </w:tc>
      </w:tr>
      <w:tr w:rsidR="007A243B" w:rsidRPr="00FB61B9" w14:paraId="5B86B066" w14:textId="77777777" w:rsidTr="00075FFF">
        <w:tc>
          <w:tcPr>
            <w:tcW w:w="3128" w:type="dxa"/>
            <w:vAlign w:val="center"/>
          </w:tcPr>
          <w:p w14:paraId="4721ABC7" w14:textId="1B0A201D" w:rsidR="007A243B" w:rsidRPr="00FB61B9" w:rsidRDefault="00A100FC" w:rsidP="007A243B">
            <w:pPr>
              <w:pStyle w:val="ListParagraph"/>
              <w:numPr>
                <w:ilvl w:val="0"/>
                <w:numId w:val="35"/>
              </w:numPr>
              <w:rPr>
                <w:rFonts w:asciiTheme="minorHAnsi" w:hAnsiTheme="minorHAnsi" w:cstheme="minorHAnsi"/>
                <w:sz w:val="22"/>
                <w:szCs w:val="22"/>
                <w:lang w:val="en-US"/>
              </w:rPr>
            </w:pPr>
            <w:r w:rsidRPr="00FB61B9">
              <w:rPr>
                <w:rFonts w:asciiTheme="minorHAnsi" w:hAnsiTheme="minorHAnsi" w:cstheme="minorHAnsi"/>
                <w:sz w:val="22"/>
                <w:szCs w:val="22"/>
                <w:lang w:val="en-US"/>
              </w:rPr>
              <w:t>Hemodynamics (fMRI, NIRS)</w:t>
            </w:r>
          </w:p>
        </w:tc>
        <w:tc>
          <w:tcPr>
            <w:tcW w:w="3128" w:type="dxa"/>
            <w:vAlign w:val="center"/>
          </w:tcPr>
          <w:p w14:paraId="71C7BDA4" w14:textId="62925630" w:rsidR="007A243B" w:rsidRPr="00FB61B9" w:rsidRDefault="00995E29" w:rsidP="007A243B">
            <w:pPr>
              <w:rPr>
                <w:rFonts w:asciiTheme="minorHAnsi" w:hAnsiTheme="minorHAnsi" w:cstheme="minorHAnsi"/>
                <w:sz w:val="22"/>
                <w:szCs w:val="22"/>
                <w:lang w:val="en-US"/>
              </w:rPr>
            </w:pPr>
            <w:r w:rsidRPr="00FB61B9">
              <w:rPr>
                <w:rFonts w:asciiTheme="minorHAnsi" w:hAnsiTheme="minorHAnsi" w:cstheme="minorHAnsi"/>
                <w:sz w:val="22"/>
                <w:szCs w:val="22"/>
                <w:lang w:val="en-US"/>
              </w:rPr>
              <w:t>Interactive presentation, discussion and debate</w:t>
            </w:r>
          </w:p>
        </w:tc>
        <w:tc>
          <w:tcPr>
            <w:tcW w:w="3129" w:type="dxa"/>
            <w:vAlign w:val="center"/>
          </w:tcPr>
          <w:p w14:paraId="30425424" w14:textId="63931091" w:rsidR="00987FFE" w:rsidRPr="00FB61B9" w:rsidRDefault="00987FFE" w:rsidP="00987FFE">
            <w:pPr>
              <w:rPr>
                <w:rFonts w:asciiTheme="minorHAnsi" w:hAnsiTheme="minorHAnsi" w:cstheme="minorHAnsi"/>
                <w:sz w:val="22"/>
                <w:szCs w:val="22"/>
                <w:lang w:val="en-US"/>
              </w:rPr>
            </w:pPr>
            <w:r w:rsidRPr="00FB61B9">
              <w:rPr>
                <w:rFonts w:asciiTheme="minorHAnsi" w:hAnsiTheme="minorHAnsi" w:cstheme="minorHAnsi"/>
                <w:sz w:val="22"/>
                <w:szCs w:val="22"/>
                <w:lang w:val="en-US"/>
              </w:rPr>
              <w:t>Mandatory: 2 - Ch. 6</w:t>
            </w:r>
          </w:p>
          <w:p w14:paraId="16C3404E" w14:textId="70C01AE1" w:rsidR="007A243B" w:rsidRPr="00FB61B9" w:rsidRDefault="00987FFE" w:rsidP="00987FFE">
            <w:pPr>
              <w:rPr>
                <w:rFonts w:asciiTheme="minorHAnsi" w:hAnsiTheme="minorHAnsi" w:cstheme="minorHAnsi"/>
                <w:sz w:val="22"/>
                <w:szCs w:val="22"/>
                <w:lang w:val="en-US"/>
              </w:rPr>
            </w:pPr>
            <w:r w:rsidRPr="00FB61B9">
              <w:rPr>
                <w:rFonts w:asciiTheme="minorHAnsi" w:hAnsiTheme="minorHAnsi" w:cstheme="minorHAnsi"/>
                <w:sz w:val="22"/>
                <w:szCs w:val="22"/>
                <w:lang w:val="en-US"/>
              </w:rPr>
              <w:t>Optional: 1 - Ch. 4</w:t>
            </w:r>
          </w:p>
        </w:tc>
      </w:tr>
      <w:tr w:rsidR="00995E29" w:rsidRPr="00FB61B9" w14:paraId="62D2488C" w14:textId="77777777" w:rsidTr="00075FFF">
        <w:tc>
          <w:tcPr>
            <w:tcW w:w="3128" w:type="dxa"/>
            <w:vAlign w:val="center"/>
          </w:tcPr>
          <w:p w14:paraId="40B61180" w14:textId="3C23F6CF" w:rsidR="00995E29" w:rsidRPr="00FB61B9" w:rsidRDefault="00A100FC" w:rsidP="00995E29">
            <w:pPr>
              <w:pStyle w:val="ListParagraph"/>
              <w:numPr>
                <w:ilvl w:val="0"/>
                <w:numId w:val="35"/>
              </w:numPr>
              <w:rPr>
                <w:rFonts w:asciiTheme="minorHAnsi" w:hAnsiTheme="minorHAnsi" w:cstheme="minorHAnsi"/>
                <w:sz w:val="22"/>
                <w:szCs w:val="22"/>
                <w:lang w:val="en-US"/>
              </w:rPr>
            </w:pPr>
            <w:r w:rsidRPr="00FB61B9">
              <w:rPr>
                <w:rFonts w:asciiTheme="minorHAnsi" w:hAnsiTheme="minorHAnsi" w:cstheme="minorHAnsi"/>
                <w:sz w:val="22"/>
                <w:szCs w:val="22"/>
                <w:lang w:val="en-US"/>
              </w:rPr>
              <w:t>TACS/TDCS/DBS</w:t>
            </w:r>
          </w:p>
        </w:tc>
        <w:tc>
          <w:tcPr>
            <w:tcW w:w="3128" w:type="dxa"/>
            <w:vAlign w:val="center"/>
          </w:tcPr>
          <w:p w14:paraId="23CA44DA" w14:textId="3075B6B7" w:rsidR="00995E29" w:rsidRPr="00FB61B9" w:rsidRDefault="00995E29" w:rsidP="00995E29">
            <w:pPr>
              <w:rPr>
                <w:rFonts w:asciiTheme="minorHAnsi" w:hAnsiTheme="minorHAnsi" w:cstheme="minorHAnsi"/>
                <w:sz w:val="22"/>
                <w:szCs w:val="22"/>
                <w:lang w:val="en-US"/>
              </w:rPr>
            </w:pPr>
            <w:r w:rsidRPr="00FB61B9">
              <w:rPr>
                <w:rFonts w:asciiTheme="minorHAnsi" w:hAnsiTheme="minorHAnsi" w:cstheme="minorHAnsi"/>
                <w:sz w:val="22"/>
                <w:szCs w:val="22"/>
                <w:lang w:val="en-US"/>
              </w:rPr>
              <w:t>Interactive presentation, discussion and debate</w:t>
            </w:r>
          </w:p>
        </w:tc>
        <w:tc>
          <w:tcPr>
            <w:tcW w:w="3129" w:type="dxa"/>
            <w:vAlign w:val="center"/>
          </w:tcPr>
          <w:p w14:paraId="21C02182" w14:textId="6A22DF02" w:rsidR="00995E29" w:rsidRPr="00FB61B9" w:rsidRDefault="00987FFE" w:rsidP="00987FFE">
            <w:pPr>
              <w:rPr>
                <w:rFonts w:asciiTheme="minorHAnsi" w:hAnsiTheme="minorHAnsi" w:cstheme="minorHAnsi"/>
                <w:sz w:val="22"/>
                <w:szCs w:val="22"/>
                <w:lang w:val="en-US"/>
              </w:rPr>
            </w:pPr>
            <w:r w:rsidRPr="00FB61B9">
              <w:rPr>
                <w:rFonts w:asciiTheme="minorHAnsi" w:hAnsiTheme="minorHAnsi" w:cstheme="minorHAnsi"/>
                <w:sz w:val="22"/>
                <w:szCs w:val="22"/>
                <w:lang w:val="en-US"/>
              </w:rPr>
              <w:t>Mandatory:</w:t>
            </w:r>
            <w:r w:rsidR="007D2AB1" w:rsidRPr="00FB61B9">
              <w:rPr>
                <w:rFonts w:asciiTheme="minorHAnsi" w:hAnsiTheme="minorHAnsi" w:cstheme="minorHAnsi"/>
                <w:sz w:val="22"/>
                <w:szCs w:val="22"/>
                <w:lang w:val="en-US"/>
              </w:rPr>
              <w:t xml:space="preserve"> 1 - Ch. 5</w:t>
            </w:r>
          </w:p>
        </w:tc>
      </w:tr>
      <w:tr w:rsidR="00FD2E84" w:rsidRPr="00FB61B9" w14:paraId="1E6D01E4" w14:textId="77777777" w:rsidTr="00075FFF">
        <w:tc>
          <w:tcPr>
            <w:tcW w:w="3128" w:type="dxa"/>
            <w:vAlign w:val="center"/>
          </w:tcPr>
          <w:p w14:paraId="3BE4EA6F" w14:textId="369B1974" w:rsidR="00FD2E84" w:rsidRPr="00FB61B9" w:rsidRDefault="00A100FC" w:rsidP="00FD2E84">
            <w:pPr>
              <w:pStyle w:val="ListParagraph"/>
              <w:numPr>
                <w:ilvl w:val="0"/>
                <w:numId w:val="35"/>
              </w:numPr>
              <w:rPr>
                <w:rFonts w:asciiTheme="minorHAnsi" w:hAnsiTheme="minorHAnsi" w:cstheme="minorHAnsi"/>
                <w:sz w:val="22"/>
                <w:szCs w:val="22"/>
                <w:lang w:val="en-US"/>
              </w:rPr>
            </w:pPr>
            <w:r w:rsidRPr="00FB61B9">
              <w:rPr>
                <w:rFonts w:asciiTheme="minorHAnsi" w:hAnsiTheme="minorHAnsi" w:cstheme="minorHAnsi"/>
                <w:sz w:val="22"/>
                <w:szCs w:val="22"/>
                <w:lang w:val="en-US"/>
              </w:rPr>
              <w:t>TMS</w:t>
            </w:r>
          </w:p>
        </w:tc>
        <w:tc>
          <w:tcPr>
            <w:tcW w:w="3128" w:type="dxa"/>
            <w:vAlign w:val="center"/>
          </w:tcPr>
          <w:p w14:paraId="5802891A" w14:textId="71B7DD5A" w:rsidR="00FD2E84" w:rsidRPr="00FB61B9" w:rsidRDefault="00FD2E84" w:rsidP="00FD2E84">
            <w:pPr>
              <w:rPr>
                <w:rFonts w:asciiTheme="minorHAnsi" w:hAnsiTheme="minorHAnsi" w:cstheme="minorHAnsi"/>
                <w:sz w:val="22"/>
                <w:szCs w:val="22"/>
                <w:lang w:val="en-US"/>
              </w:rPr>
            </w:pPr>
            <w:r w:rsidRPr="00FB61B9">
              <w:rPr>
                <w:rFonts w:asciiTheme="minorHAnsi" w:hAnsiTheme="minorHAnsi" w:cstheme="minorHAnsi"/>
                <w:sz w:val="22"/>
                <w:szCs w:val="22"/>
                <w:lang w:val="en-US"/>
              </w:rPr>
              <w:t>Interactive presentation, discussion and debate</w:t>
            </w:r>
          </w:p>
        </w:tc>
        <w:tc>
          <w:tcPr>
            <w:tcW w:w="3129" w:type="dxa"/>
            <w:vAlign w:val="center"/>
          </w:tcPr>
          <w:p w14:paraId="7452900C" w14:textId="20A1193D" w:rsidR="00FD2E84" w:rsidRPr="00FB61B9" w:rsidRDefault="00987FFE" w:rsidP="00987FFE">
            <w:pPr>
              <w:rPr>
                <w:rFonts w:asciiTheme="minorHAnsi" w:hAnsiTheme="minorHAnsi" w:cstheme="minorHAnsi"/>
                <w:sz w:val="22"/>
                <w:szCs w:val="22"/>
                <w:lang w:val="en-US"/>
              </w:rPr>
            </w:pPr>
            <w:r w:rsidRPr="00FB61B9">
              <w:rPr>
                <w:rFonts w:asciiTheme="minorHAnsi" w:hAnsiTheme="minorHAnsi" w:cstheme="minorHAnsi"/>
                <w:sz w:val="22"/>
                <w:szCs w:val="22"/>
                <w:lang w:val="en-US"/>
              </w:rPr>
              <w:t>Mandatory:</w:t>
            </w:r>
            <w:r w:rsidR="007D2AB1" w:rsidRPr="00FB61B9">
              <w:rPr>
                <w:rFonts w:asciiTheme="minorHAnsi" w:hAnsiTheme="minorHAnsi" w:cstheme="minorHAnsi"/>
                <w:sz w:val="22"/>
                <w:szCs w:val="22"/>
                <w:lang w:val="en-US"/>
              </w:rPr>
              <w:t xml:space="preserve"> 1 - Ch. 5</w:t>
            </w:r>
          </w:p>
        </w:tc>
      </w:tr>
      <w:tr w:rsidR="007176AC" w:rsidRPr="00FB61B9" w14:paraId="75FC3CE5" w14:textId="77777777" w:rsidTr="00075FFF">
        <w:tc>
          <w:tcPr>
            <w:tcW w:w="3128" w:type="dxa"/>
            <w:vAlign w:val="center"/>
          </w:tcPr>
          <w:p w14:paraId="0387611B" w14:textId="418F9140" w:rsidR="007176AC" w:rsidRPr="00FB61B9" w:rsidRDefault="00A100FC" w:rsidP="007176AC">
            <w:pPr>
              <w:pStyle w:val="ListParagraph"/>
              <w:numPr>
                <w:ilvl w:val="0"/>
                <w:numId w:val="35"/>
              </w:numPr>
              <w:rPr>
                <w:rFonts w:asciiTheme="minorHAnsi" w:hAnsiTheme="minorHAnsi" w:cstheme="minorHAnsi"/>
                <w:sz w:val="22"/>
                <w:szCs w:val="22"/>
                <w:lang w:val="en-US"/>
              </w:rPr>
            </w:pPr>
            <w:r w:rsidRPr="00FB61B9">
              <w:rPr>
                <w:rFonts w:asciiTheme="minorHAnsi" w:hAnsiTheme="minorHAnsi" w:cstheme="minorHAnsi"/>
                <w:sz w:val="22"/>
                <w:szCs w:val="22"/>
                <w:lang w:val="en-US"/>
              </w:rPr>
              <w:t>Neurofeedback and closed-loop control</w:t>
            </w:r>
          </w:p>
        </w:tc>
        <w:tc>
          <w:tcPr>
            <w:tcW w:w="3128" w:type="dxa"/>
            <w:vAlign w:val="center"/>
          </w:tcPr>
          <w:p w14:paraId="7BA4F2FD" w14:textId="78457D3F" w:rsidR="007176AC" w:rsidRPr="00FB61B9" w:rsidRDefault="007176AC" w:rsidP="007176AC">
            <w:pPr>
              <w:rPr>
                <w:rFonts w:asciiTheme="minorHAnsi" w:hAnsiTheme="minorHAnsi" w:cstheme="minorHAnsi"/>
                <w:sz w:val="22"/>
                <w:szCs w:val="22"/>
                <w:lang w:val="en-US"/>
              </w:rPr>
            </w:pPr>
            <w:r w:rsidRPr="00FB61B9">
              <w:rPr>
                <w:rFonts w:asciiTheme="minorHAnsi" w:hAnsiTheme="minorHAnsi" w:cstheme="minorHAnsi"/>
                <w:sz w:val="22"/>
                <w:szCs w:val="22"/>
                <w:lang w:val="en-US"/>
              </w:rPr>
              <w:t>Interactive presentation, discussion and debate</w:t>
            </w:r>
          </w:p>
        </w:tc>
        <w:tc>
          <w:tcPr>
            <w:tcW w:w="3129" w:type="dxa"/>
            <w:vAlign w:val="center"/>
          </w:tcPr>
          <w:p w14:paraId="020ADE3B" w14:textId="046D2035" w:rsidR="007176AC" w:rsidRPr="00FB61B9" w:rsidRDefault="00987FFE" w:rsidP="00987FFE">
            <w:pPr>
              <w:rPr>
                <w:rFonts w:asciiTheme="minorHAnsi" w:hAnsiTheme="minorHAnsi" w:cstheme="minorHAnsi"/>
                <w:sz w:val="22"/>
                <w:szCs w:val="22"/>
                <w:lang w:val="en-US"/>
              </w:rPr>
            </w:pPr>
            <w:r w:rsidRPr="00FB61B9">
              <w:rPr>
                <w:rFonts w:asciiTheme="minorHAnsi" w:hAnsiTheme="minorHAnsi" w:cstheme="minorHAnsi"/>
                <w:sz w:val="22"/>
                <w:szCs w:val="22"/>
                <w:lang w:val="en-US"/>
              </w:rPr>
              <w:t>Mandatory:</w:t>
            </w:r>
            <w:r w:rsidR="00C36E93" w:rsidRPr="00FB61B9">
              <w:rPr>
                <w:rFonts w:asciiTheme="minorHAnsi" w:hAnsiTheme="minorHAnsi" w:cstheme="minorHAnsi"/>
                <w:sz w:val="22"/>
                <w:szCs w:val="22"/>
                <w:lang w:val="en-US"/>
              </w:rPr>
              <w:t xml:space="preserve"> 6</w:t>
            </w:r>
          </w:p>
        </w:tc>
      </w:tr>
      <w:tr w:rsidR="007176AC" w:rsidRPr="00FB61B9" w14:paraId="13531471" w14:textId="77777777" w:rsidTr="00075FFF">
        <w:tc>
          <w:tcPr>
            <w:tcW w:w="3128" w:type="dxa"/>
            <w:vAlign w:val="center"/>
          </w:tcPr>
          <w:p w14:paraId="25C3FD49" w14:textId="32EEBD33" w:rsidR="007176AC" w:rsidRPr="00FB61B9" w:rsidRDefault="00A100FC" w:rsidP="007176AC">
            <w:pPr>
              <w:pStyle w:val="ListParagraph"/>
              <w:numPr>
                <w:ilvl w:val="0"/>
                <w:numId w:val="35"/>
              </w:numPr>
              <w:rPr>
                <w:rFonts w:asciiTheme="minorHAnsi" w:hAnsiTheme="minorHAnsi" w:cstheme="minorHAnsi"/>
                <w:sz w:val="22"/>
                <w:szCs w:val="22"/>
                <w:lang w:val="en-US"/>
              </w:rPr>
            </w:pPr>
            <w:r w:rsidRPr="00FB61B9">
              <w:rPr>
                <w:rFonts w:asciiTheme="minorHAnsi" w:hAnsiTheme="minorHAnsi" w:cstheme="minorHAnsi"/>
                <w:sz w:val="22"/>
                <w:szCs w:val="22"/>
                <w:lang w:val="en-US"/>
              </w:rPr>
              <w:t>Genetics, proteomics and transcriptomics</w:t>
            </w:r>
          </w:p>
        </w:tc>
        <w:tc>
          <w:tcPr>
            <w:tcW w:w="3128" w:type="dxa"/>
            <w:vAlign w:val="center"/>
          </w:tcPr>
          <w:p w14:paraId="6AD8A844" w14:textId="7FD22C99" w:rsidR="007176AC" w:rsidRPr="00FB61B9" w:rsidRDefault="007176AC" w:rsidP="007176AC">
            <w:pPr>
              <w:rPr>
                <w:rFonts w:asciiTheme="minorHAnsi" w:hAnsiTheme="minorHAnsi" w:cstheme="minorHAnsi"/>
                <w:sz w:val="22"/>
                <w:szCs w:val="22"/>
                <w:lang w:val="en-US"/>
              </w:rPr>
            </w:pPr>
            <w:r w:rsidRPr="00FB61B9">
              <w:rPr>
                <w:rFonts w:asciiTheme="minorHAnsi" w:hAnsiTheme="minorHAnsi" w:cstheme="minorHAnsi"/>
                <w:sz w:val="22"/>
                <w:szCs w:val="22"/>
                <w:lang w:val="en-US"/>
              </w:rPr>
              <w:t>Interactive presentation, discussion and debate</w:t>
            </w:r>
          </w:p>
        </w:tc>
        <w:tc>
          <w:tcPr>
            <w:tcW w:w="3129" w:type="dxa"/>
            <w:vAlign w:val="center"/>
          </w:tcPr>
          <w:p w14:paraId="14BC353D" w14:textId="2188A32D" w:rsidR="007176AC" w:rsidRPr="00FB61B9" w:rsidRDefault="00987FFE" w:rsidP="00987FFE">
            <w:pPr>
              <w:rPr>
                <w:rFonts w:asciiTheme="minorHAnsi" w:hAnsiTheme="minorHAnsi" w:cstheme="minorHAnsi"/>
                <w:sz w:val="22"/>
                <w:szCs w:val="22"/>
                <w:lang w:val="en-US"/>
              </w:rPr>
            </w:pPr>
            <w:r w:rsidRPr="00FB61B9">
              <w:rPr>
                <w:rFonts w:asciiTheme="minorHAnsi" w:hAnsiTheme="minorHAnsi" w:cstheme="minorHAnsi"/>
                <w:sz w:val="22"/>
                <w:szCs w:val="22"/>
                <w:lang w:val="en-US"/>
              </w:rPr>
              <w:t>Mandatory:</w:t>
            </w:r>
            <w:r w:rsidR="00671611" w:rsidRPr="00FB61B9">
              <w:rPr>
                <w:rFonts w:asciiTheme="minorHAnsi" w:hAnsiTheme="minorHAnsi" w:cstheme="minorHAnsi"/>
                <w:sz w:val="22"/>
                <w:szCs w:val="22"/>
                <w:lang w:val="en-US"/>
              </w:rPr>
              <w:t xml:space="preserve"> 3 - Ch. 7.5</w:t>
            </w:r>
          </w:p>
        </w:tc>
      </w:tr>
      <w:tr w:rsidR="007C3FDD" w:rsidRPr="00FB61B9" w14:paraId="1C0E8375" w14:textId="77777777" w:rsidTr="00075FFF">
        <w:tc>
          <w:tcPr>
            <w:tcW w:w="3128" w:type="dxa"/>
            <w:vAlign w:val="center"/>
          </w:tcPr>
          <w:p w14:paraId="10C8C3FB" w14:textId="65C1532F" w:rsidR="007C3FDD" w:rsidRPr="00FB61B9" w:rsidRDefault="00A100FC" w:rsidP="007C3FDD">
            <w:pPr>
              <w:pStyle w:val="ListParagraph"/>
              <w:numPr>
                <w:ilvl w:val="0"/>
                <w:numId w:val="35"/>
              </w:numPr>
              <w:rPr>
                <w:rFonts w:asciiTheme="minorHAnsi" w:hAnsiTheme="minorHAnsi" w:cstheme="minorHAnsi"/>
                <w:sz w:val="22"/>
                <w:szCs w:val="22"/>
                <w:lang w:val="en-US"/>
              </w:rPr>
            </w:pPr>
            <w:r w:rsidRPr="00FB61B9">
              <w:rPr>
                <w:rFonts w:asciiTheme="minorHAnsi" w:hAnsiTheme="minorHAnsi" w:cstheme="minorHAnsi"/>
                <w:sz w:val="22"/>
                <w:szCs w:val="22"/>
                <w:lang w:val="en-US"/>
              </w:rPr>
              <w:t>In vitro and in silico methods</w:t>
            </w:r>
          </w:p>
        </w:tc>
        <w:tc>
          <w:tcPr>
            <w:tcW w:w="3128" w:type="dxa"/>
            <w:vAlign w:val="center"/>
          </w:tcPr>
          <w:p w14:paraId="01133F0B" w14:textId="2D3F9382" w:rsidR="007C3FDD" w:rsidRPr="00FB61B9" w:rsidRDefault="007C3FDD" w:rsidP="007C3FDD">
            <w:pPr>
              <w:rPr>
                <w:rFonts w:asciiTheme="minorHAnsi" w:hAnsiTheme="minorHAnsi" w:cstheme="minorHAnsi"/>
                <w:sz w:val="22"/>
                <w:szCs w:val="22"/>
                <w:lang w:val="en-US"/>
              </w:rPr>
            </w:pPr>
            <w:r w:rsidRPr="00FB61B9">
              <w:rPr>
                <w:rFonts w:asciiTheme="minorHAnsi" w:hAnsiTheme="minorHAnsi" w:cstheme="minorHAnsi"/>
                <w:sz w:val="22"/>
                <w:szCs w:val="22"/>
                <w:lang w:val="en-US"/>
              </w:rPr>
              <w:t>Interactive presentation, discussion and debate</w:t>
            </w:r>
          </w:p>
        </w:tc>
        <w:tc>
          <w:tcPr>
            <w:tcW w:w="3129" w:type="dxa"/>
            <w:vAlign w:val="center"/>
          </w:tcPr>
          <w:p w14:paraId="5A6627B7" w14:textId="286A5841" w:rsidR="007C3FDD" w:rsidRPr="00FB61B9" w:rsidRDefault="00987FFE" w:rsidP="00987FFE">
            <w:pPr>
              <w:rPr>
                <w:rFonts w:asciiTheme="minorHAnsi" w:hAnsiTheme="minorHAnsi" w:cstheme="minorHAnsi"/>
                <w:sz w:val="22"/>
                <w:szCs w:val="22"/>
                <w:lang w:val="en-US"/>
              </w:rPr>
            </w:pPr>
            <w:r w:rsidRPr="00FB61B9">
              <w:rPr>
                <w:rFonts w:asciiTheme="minorHAnsi" w:hAnsiTheme="minorHAnsi" w:cstheme="minorHAnsi"/>
                <w:sz w:val="22"/>
                <w:szCs w:val="22"/>
                <w:lang w:val="en-US"/>
              </w:rPr>
              <w:t>Mandatory:</w:t>
            </w:r>
            <w:r w:rsidR="007D2AB1" w:rsidRPr="00FB61B9">
              <w:rPr>
                <w:rFonts w:asciiTheme="minorHAnsi" w:hAnsiTheme="minorHAnsi" w:cstheme="minorHAnsi"/>
                <w:sz w:val="22"/>
                <w:szCs w:val="22"/>
                <w:lang w:val="en-US"/>
              </w:rPr>
              <w:t xml:space="preserve"> 5 - Ch 5.1-5.4</w:t>
            </w:r>
          </w:p>
        </w:tc>
      </w:tr>
      <w:tr w:rsidR="007C3FDD" w:rsidRPr="00FB61B9" w14:paraId="5CE2D03F" w14:textId="77777777" w:rsidTr="00075FFF">
        <w:tc>
          <w:tcPr>
            <w:tcW w:w="3128" w:type="dxa"/>
            <w:vAlign w:val="center"/>
          </w:tcPr>
          <w:p w14:paraId="179E570B" w14:textId="323476E3" w:rsidR="007C3FDD" w:rsidRPr="00FB61B9" w:rsidRDefault="00A100FC" w:rsidP="007C3FDD">
            <w:pPr>
              <w:pStyle w:val="ListParagraph"/>
              <w:numPr>
                <w:ilvl w:val="0"/>
                <w:numId w:val="35"/>
              </w:numPr>
              <w:rPr>
                <w:rFonts w:asciiTheme="minorHAnsi" w:hAnsiTheme="minorHAnsi" w:cstheme="minorHAnsi"/>
                <w:sz w:val="22"/>
                <w:szCs w:val="22"/>
                <w:lang w:val="en-US"/>
              </w:rPr>
            </w:pPr>
            <w:r w:rsidRPr="00FB61B9">
              <w:rPr>
                <w:rFonts w:asciiTheme="minorHAnsi" w:hAnsiTheme="minorHAnsi" w:cstheme="minorHAnsi"/>
                <w:sz w:val="22"/>
                <w:szCs w:val="22"/>
                <w:lang w:val="en-US"/>
              </w:rPr>
              <w:t>Animal models, genetic modification operationalization</w:t>
            </w:r>
          </w:p>
        </w:tc>
        <w:tc>
          <w:tcPr>
            <w:tcW w:w="3128" w:type="dxa"/>
            <w:vAlign w:val="center"/>
          </w:tcPr>
          <w:p w14:paraId="307DECAE" w14:textId="4E36A1DC" w:rsidR="007C3FDD" w:rsidRPr="00FB61B9" w:rsidRDefault="007C3FDD" w:rsidP="007C3FDD">
            <w:pPr>
              <w:rPr>
                <w:rFonts w:asciiTheme="minorHAnsi" w:hAnsiTheme="minorHAnsi" w:cstheme="minorHAnsi"/>
                <w:sz w:val="22"/>
                <w:szCs w:val="22"/>
                <w:lang w:val="en-US"/>
              </w:rPr>
            </w:pPr>
            <w:r w:rsidRPr="00FB61B9">
              <w:rPr>
                <w:rFonts w:asciiTheme="minorHAnsi" w:hAnsiTheme="minorHAnsi" w:cstheme="minorHAnsi"/>
                <w:sz w:val="22"/>
                <w:szCs w:val="22"/>
                <w:lang w:val="en-US"/>
              </w:rPr>
              <w:t>Interactive presentation, discussion and debate</w:t>
            </w:r>
          </w:p>
        </w:tc>
        <w:tc>
          <w:tcPr>
            <w:tcW w:w="3129" w:type="dxa"/>
            <w:vAlign w:val="center"/>
          </w:tcPr>
          <w:p w14:paraId="7300A102" w14:textId="367286CF" w:rsidR="00987FFE" w:rsidRPr="00FB61B9" w:rsidRDefault="00987FFE" w:rsidP="00987FFE">
            <w:pPr>
              <w:rPr>
                <w:rFonts w:asciiTheme="minorHAnsi" w:hAnsiTheme="minorHAnsi" w:cstheme="minorHAnsi"/>
                <w:sz w:val="22"/>
                <w:szCs w:val="22"/>
                <w:lang w:val="en-US"/>
              </w:rPr>
            </w:pPr>
            <w:r w:rsidRPr="00FB61B9">
              <w:rPr>
                <w:rFonts w:asciiTheme="minorHAnsi" w:hAnsiTheme="minorHAnsi" w:cstheme="minorHAnsi"/>
                <w:sz w:val="22"/>
                <w:szCs w:val="22"/>
                <w:lang w:val="en-US"/>
              </w:rPr>
              <w:t>Mandatory:</w:t>
            </w:r>
            <w:r w:rsidR="00671611" w:rsidRPr="00FB61B9">
              <w:rPr>
                <w:rFonts w:asciiTheme="minorHAnsi" w:hAnsiTheme="minorHAnsi" w:cstheme="minorHAnsi"/>
                <w:sz w:val="22"/>
                <w:szCs w:val="22"/>
                <w:lang w:val="en-US"/>
              </w:rPr>
              <w:t xml:space="preserve"> 3 - Ch 7.7</w:t>
            </w:r>
          </w:p>
          <w:p w14:paraId="69EDA514" w14:textId="55FF1918" w:rsidR="007C3FDD" w:rsidRPr="00FB61B9" w:rsidRDefault="00987FFE" w:rsidP="00987FFE">
            <w:pPr>
              <w:rPr>
                <w:rFonts w:asciiTheme="minorHAnsi" w:hAnsiTheme="minorHAnsi" w:cstheme="minorHAnsi"/>
                <w:sz w:val="22"/>
                <w:szCs w:val="22"/>
                <w:lang w:val="en-US"/>
              </w:rPr>
            </w:pPr>
            <w:r w:rsidRPr="00FB61B9">
              <w:rPr>
                <w:rFonts w:asciiTheme="minorHAnsi" w:hAnsiTheme="minorHAnsi" w:cstheme="minorHAnsi"/>
                <w:sz w:val="22"/>
                <w:szCs w:val="22"/>
                <w:lang w:val="en-US"/>
              </w:rPr>
              <w:t>Optional:</w:t>
            </w:r>
            <w:r w:rsidR="00671611" w:rsidRPr="00FB61B9">
              <w:rPr>
                <w:rFonts w:asciiTheme="minorHAnsi" w:hAnsiTheme="minorHAnsi" w:cstheme="minorHAnsi"/>
                <w:sz w:val="22"/>
                <w:szCs w:val="22"/>
                <w:lang w:val="en-US"/>
              </w:rPr>
              <w:t xml:space="preserve"> 4 - Ch. 6</w:t>
            </w:r>
          </w:p>
        </w:tc>
      </w:tr>
      <w:tr w:rsidR="009878BE" w:rsidRPr="00FB61B9" w14:paraId="606E7A50" w14:textId="77777777" w:rsidTr="00075FFF">
        <w:tc>
          <w:tcPr>
            <w:tcW w:w="3128" w:type="dxa"/>
            <w:vAlign w:val="center"/>
          </w:tcPr>
          <w:p w14:paraId="2D312800" w14:textId="3DDCEAF5" w:rsidR="009878BE" w:rsidRPr="00FB61B9" w:rsidRDefault="00A100FC" w:rsidP="009878BE">
            <w:pPr>
              <w:pStyle w:val="ListParagraph"/>
              <w:numPr>
                <w:ilvl w:val="0"/>
                <w:numId w:val="35"/>
              </w:numPr>
              <w:rPr>
                <w:rFonts w:asciiTheme="minorHAnsi" w:hAnsiTheme="minorHAnsi" w:cstheme="minorHAnsi"/>
                <w:sz w:val="22"/>
                <w:szCs w:val="22"/>
                <w:lang w:val="en-US"/>
              </w:rPr>
            </w:pPr>
            <w:r w:rsidRPr="00FB61B9">
              <w:rPr>
                <w:rFonts w:asciiTheme="minorHAnsi" w:hAnsiTheme="minorHAnsi" w:cstheme="minorHAnsi"/>
                <w:sz w:val="22"/>
                <w:szCs w:val="22"/>
                <w:lang w:val="en-US"/>
              </w:rPr>
              <w:t>Electrophysiology and implanted electrodes</w:t>
            </w:r>
          </w:p>
        </w:tc>
        <w:tc>
          <w:tcPr>
            <w:tcW w:w="3128" w:type="dxa"/>
            <w:vAlign w:val="center"/>
          </w:tcPr>
          <w:p w14:paraId="51D85254" w14:textId="0F45BEFC" w:rsidR="009878BE" w:rsidRPr="00FB61B9" w:rsidRDefault="009878BE" w:rsidP="009878BE">
            <w:pPr>
              <w:rPr>
                <w:rFonts w:asciiTheme="minorHAnsi" w:hAnsiTheme="minorHAnsi" w:cstheme="minorHAnsi"/>
                <w:sz w:val="22"/>
                <w:szCs w:val="22"/>
                <w:lang w:val="en-US"/>
              </w:rPr>
            </w:pPr>
            <w:r w:rsidRPr="00FB61B9">
              <w:rPr>
                <w:rFonts w:asciiTheme="minorHAnsi" w:hAnsiTheme="minorHAnsi" w:cstheme="minorHAnsi"/>
                <w:sz w:val="22"/>
                <w:szCs w:val="22"/>
                <w:lang w:val="en-US"/>
              </w:rPr>
              <w:t>Interactive presentation, discussion and debate</w:t>
            </w:r>
          </w:p>
        </w:tc>
        <w:tc>
          <w:tcPr>
            <w:tcW w:w="3129" w:type="dxa"/>
            <w:vAlign w:val="center"/>
          </w:tcPr>
          <w:p w14:paraId="72DB418C" w14:textId="6133017E" w:rsidR="009878BE" w:rsidRPr="00FB61B9" w:rsidRDefault="00987FFE" w:rsidP="00987FFE">
            <w:pPr>
              <w:rPr>
                <w:rFonts w:asciiTheme="minorHAnsi" w:hAnsiTheme="minorHAnsi" w:cstheme="minorHAnsi"/>
                <w:sz w:val="22"/>
                <w:szCs w:val="22"/>
                <w:lang w:val="en-US"/>
              </w:rPr>
            </w:pPr>
            <w:r w:rsidRPr="00FB61B9">
              <w:rPr>
                <w:rFonts w:asciiTheme="minorHAnsi" w:hAnsiTheme="minorHAnsi" w:cstheme="minorHAnsi"/>
                <w:sz w:val="22"/>
                <w:szCs w:val="22"/>
                <w:lang w:val="en-US"/>
              </w:rPr>
              <w:t>Mandatory:</w:t>
            </w:r>
            <w:r w:rsidR="00C36E93" w:rsidRPr="00FB61B9">
              <w:rPr>
                <w:rFonts w:asciiTheme="minorHAnsi" w:hAnsiTheme="minorHAnsi" w:cstheme="minorHAnsi"/>
                <w:sz w:val="22"/>
                <w:szCs w:val="22"/>
                <w:lang w:val="en-US"/>
              </w:rPr>
              <w:t xml:space="preserve"> 7</w:t>
            </w:r>
          </w:p>
        </w:tc>
      </w:tr>
      <w:tr w:rsidR="0058795E" w:rsidRPr="00FB61B9" w14:paraId="7C5CA6A5" w14:textId="77777777" w:rsidTr="00075FFF">
        <w:tc>
          <w:tcPr>
            <w:tcW w:w="3128" w:type="dxa"/>
            <w:vAlign w:val="center"/>
          </w:tcPr>
          <w:p w14:paraId="22F786C0" w14:textId="7D85935F" w:rsidR="0058795E" w:rsidRPr="00FB61B9" w:rsidRDefault="00A100FC" w:rsidP="0058795E">
            <w:pPr>
              <w:pStyle w:val="ListParagraph"/>
              <w:numPr>
                <w:ilvl w:val="0"/>
                <w:numId w:val="35"/>
              </w:numPr>
              <w:rPr>
                <w:rFonts w:asciiTheme="minorHAnsi" w:hAnsiTheme="minorHAnsi" w:cstheme="minorHAnsi"/>
                <w:sz w:val="22"/>
                <w:szCs w:val="22"/>
                <w:lang w:val="en-US"/>
              </w:rPr>
            </w:pPr>
            <w:r w:rsidRPr="00FB61B9">
              <w:rPr>
                <w:rFonts w:asciiTheme="minorHAnsi" w:hAnsiTheme="minorHAnsi" w:cstheme="minorHAnsi"/>
                <w:sz w:val="22"/>
                <w:szCs w:val="22"/>
                <w:lang w:val="en-US"/>
              </w:rPr>
              <w:t>Calcium imaging and Optogenetics</w:t>
            </w:r>
          </w:p>
        </w:tc>
        <w:tc>
          <w:tcPr>
            <w:tcW w:w="3128" w:type="dxa"/>
            <w:vAlign w:val="center"/>
          </w:tcPr>
          <w:p w14:paraId="0CF948A6" w14:textId="762C46AD" w:rsidR="0058795E" w:rsidRPr="00FB61B9" w:rsidRDefault="0058795E" w:rsidP="0058795E">
            <w:pPr>
              <w:rPr>
                <w:rFonts w:asciiTheme="minorHAnsi" w:hAnsiTheme="minorHAnsi" w:cstheme="minorHAnsi"/>
                <w:sz w:val="22"/>
                <w:szCs w:val="22"/>
                <w:lang w:val="en-US"/>
              </w:rPr>
            </w:pPr>
            <w:r w:rsidRPr="00FB61B9">
              <w:rPr>
                <w:rFonts w:asciiTheme="minorHAnsi" w:hAnsiTheme="minorHAnsi" w:cstheme="minorHAnsi"/>
                <w:sz w:val="22"/>
                <w:szCs w:val="22"/>
                <w:lang w:val="en-US"/>
              </w:rPr>
              <w:t>Interactive presentation, discussion and debate</w:t>
            </w:r>
          </w:p>
        </w:tc>
        <w:tc>
          <w:tcPr>
            <w:tcW w:w="3129" w:type="dxa"/>
            <w:vAlign w:val="center"/>
          </w:tcPr>
          <w:p w14:paraId="5264B410" w14:textId="339E7C9A" w:rsidR="0058795E" w:rsidRPr="00FB61B9" w:rsidRDefault="00987FFE" w:rsidP="00987FFE">
            <w:pPr>
              <w:rPr>
                <w:rFonts w:asciiTheme="minorHAnsi" w:hAnsiTheme="minorHAnsi" w:cstheme="minorHAnsi"/>
                <w:sz w:val="22"/>
                <w:szCs w:val="22"/>
                <w:lang w:val="en-US"/>
              </w:rPr>
            </w:pPr>
            <w:r w:rsidRPr="00FB61B9">
              <w:rPr>
                <w:rFonts w:asciiTheme="minorHAnsi" w:hAnsiTheme="minorHAnsi" w:cstheme="minorHAnsi"/>
                <w:sz w:val="22"/>
                <w:szCs w:val="22"/>
                <w:lang w:val="en-US"/>
              </w:rPr>
              <w:t>Mandatory:</w:t>
            </w:r>
            <w:r w:rsidR="00C36E93" w:rsidRPr="00FB61B9">
              <w:rPr>
                <w:rFonts w:asciiTheme="minorHAnsi" w:hAnsiTheme="minorHAnsi" w:cstheme="minorHAnsi"/>
                <w:sz w:val="22"/>
                <w:szCs w:val="22"/>
                <w:lang w:val="en-US"/>
              </w:rPr>
              <w:t xml:space="preserve"> 8, 9</w:t>
            </w:r>
          </w:p>
        </w:tc>
      </w:tr>
      <w:tr w:rsidR="0058795E" w:rsidRPr="00FB61B9" w14:paraId="08624E41" w14:textId="77777777" w:rsidTr="00075FFF">
        <w:tc>
          <w:tcPr>
            <w:tcW w:w="3128" w:type="dxa"/>
            <w:vAlign w:val="center"/>
          </w:tcPr>
          <w:p w14:paraId="43DC95BB" w14:textId="7317B337" w:rsidR="0058795E" w:rsidRPr="00FB61B9" w:rsidRDefault="00A100FC" w:rsidP="0058795E">
            <w:pPr>
              <w:pStyle w:val="ListParagraph"/>
              <w:numPr>
                <w:ilvl w:val="0"/>
                <w:numId w:val="35"/>
              </w:numPr>
              <w:rPr>
                <w:rFonts w:asciiTheme="minorHAnsi" w:hAnsiTheme="minorHAnsi" w:cstheme="minorHAnsi"/>
                <w:sz w:val="22"/>
                <w:szCs w:val="22"/>
                <w:lang w:val="en-US"/>
              </w:rPr>
            </w:pPr>
            <w:r w:rsidRPr="00FB61B9">
              <w:rPr>
                <w:rFonts w:asciiTheme="minorHAnsi" w:hAnsiTheme="minorHAnsi" w:cstheme="minorHAnsi"/>
                <w:sz w:val="22"/>
                <w:szCs w:val="22"/>
                <w:lang w:val="en-US"/>
              </w:rPr>
              <w:t>Multimodal considerations</w:t>
            </w:r>
          </w:p>
        </w:tc>
        <w:tc>
          <w:tcPr>
            <w:tcW w:w="3128" w:type="dxa"/>
            <w:vAlign w:val="center"/>
          </w:tcPr>
          <w:p w14:paraId="0068EF05" w14:textId="745331E8" w:rsidR="0058795E" w:rsidRPr="00FB61B9" w:rsidRDefault="0058795E" w:rsidP="0058795E">
            <w:pPr>
              <w:rPr>
                <w:rFonts w:asciiTheme="minorHAnsi" w:hAnsiTheme="minorHAnsi" w:cstheme="minorHAnsi"/>
                <w:sz w:val="22"/>
                <w:szCs w:val="22"/>
                <w:lang w:val="en-US"/>
              </w:rPr>
            </w:pPr>
            <w:r w:rsidRPr="00FB61B9">
              <w:rPr>
                <w:rFonts w:asciiTheme="minorHAnsi" w:hAnsiTheme="minorHAnsi" w:cstheme="minorHAnsi"/>
                <w:sz w:val="22"/>
                <w:szCs w:val="22"/>
                <w:lang w:val="en-US"/>
              </w:rPr>
              <w:t>Interactive presentation, discussion and debate</w:t>
            </w:r>
          </w:p>
        </w:tc>
        <w:tc>
          <w:tcPr>
            <w:tcW w:w="3129" w:type="dxa"/>
            <w:vAlign w:val="center"/>
          </w:tcPr>
          <w:p w14:paraId="54A63C40" w14:textId="59392780" w:rsidR="0058795E" w:rsidRPr="00FB61B9" w:rsidRDefault="00987FFE" w:rsidP="00987FFE">
            <w:pPr>
              <w:rPr>
                <w:rFonts w:asciiTheme="minorHAnsi" w:hAnsiTheme="minorHAnsi" w:cstheme="minorHAnsi"/>
                <w:sz w:val="22"/>
                <w:szCs w:val="22"/>
                <w:lang w:val="en-US"/>
              </w:rPr>
            </w:pPr>
            <w:r w:rsidRPr="00FB61B9">
              <w:rPr>
                <w:rFonts w:asciiTheme="minorHAnsi" w:hAnsiTheme="minorHAnsi" w:cstheme="minorHAnsi"/>
                <w:sz w:val="22"/>
                <w:szCs w:val="22"/>
                <w:lang w:val="en-US"/>
              </w:rPr>
              <w:t>Mandatory:</w:t>
            </w:r>
            <w:r w:rsidR="00671611" w:rsidRPr="00FB61B9">
              <w:rPr>
                <w:rFonts w:asciiTheme="minorHAnsi" w:hAnsiTheme="minorHAnsi" w:cstheme="minorHAnsi"/>
                <w:sz w:val="22"/>
                <w:szCs w:val="22"/>
                <w:lang w:val="en-US"/>
              </w:rPr>
              <w:t xml:space="preserve"> 2 - Ch. 13</w:t>
            </w:r>
          </w:p>
        </w:tc>
      </w:tr>
      <w:tr w:rsidR="0058795E" w:rsidRPr="00FB61B9" w14:paraId="09EF1658" w14:textId="77777777" w:rsidTr="00075FFF">
        <w:tc>
          <w:tcPr>
            <w:tcW w:w="3128" w:type="dxa"/>
            <w:vAlign w:val="center"/>
          </w:tcPr>
          <w:p w14:paraId="3C993DE8" w14:textId="5533FC86" w:rsidR="0058795E" w:rsidRPr="00FB61B9" w:rsidRDefault="0058795E" w:rsidP="0058795E">
            <w:pPr>
              <w:pStyle w:val="ListParagraph"/>
              <w:numPr>
                <w:ilvl w:val="0"/>
                <w:numId w:val="35"/>
              </w:numPr>
              <w:rPr>
                <w:rFonts w:asciiTheme="minorHAnsi" w:hAnsiTheme="minorHAnsi" w:cstheme="minorHAnsi"/>
                <w:sz w:val="22"/>
                <w:szCs w:val="22"/>
                <w:lang w:val="en-US"/>
              </w:rPr>
            </w:pPr>
            <w:r w:rsidRPr="00FB61B9">
              <w:rPr>
                <w:rFonts w:asciiTheme="minorHAnsi" w:hAnsiTheme="minorHAnsi" w:cstheme="minorHAnsi"/>
                <w:sz w:val="22"/>
                <w:szCs w:val="22"/>
                <w:lang w:val="en-US"/>
              </w:rPr>
              <w:t>Summary &amp; Revision</w:t>
            </w:r>
          </w:p>
        </w:tc>
        <w:tc>
          <w:tcPr>
            <w:tcW w:w="3128" w:type="dxa"/>
            <w:vAlign w:val="center"/>
          </w:tcPr>
          <w:p w14:paraId="5DE8C7B8" w14:textId="570EDD32" w:rsidR="0058795E" w:rsidRPr="00FB61B9" w:rsidRDefault="0058795E" w:rsidP="0058795E">
            <w:pPr>
              <w:rPr>
                <w:rFonts w:asciiTheme="minorHAnsi" w:hAnsiTheme="minorHAnsi" w:cstheme="minorHAnsi"/>
                <w:sz w:val="22"/>
                <w:szCs w:val="22"/>
                <w:lang w:val="en-US"/>
              </w:rPr>
            </w:pPr>
            <w:r w:rsidRPr="00FB61B9">
              <w:rPr>
                <w:rFonts w:asciiTheme="minorHAnsi" w:hAnsiTheme="minorHAnsi" w:cstheme="minorHAnsi"/>
                <w:sz w:val="22"/>
                <w:szCs w:val="22"/>
                <w:lang w:val="en-US"/>
              </w:rPr>
              <w:t>Discussion &amp; debate</w:t>
            </w:r>
          </w:p>
        </w:tc>
        <w:tc>
          <w:tcPr>
            <w:tcW w:w="3129" w:type="dxa"/>
            <w:vAlign w:val="center"/>
          </w:tcPr>
          <w:p w14:paraId="4642C0E6" w14:textId="26975D18" w:rsidR="0058795E" w:rsidRPr="00FB61B9" w:rsidRDefault="0058795E" w:rsidP="0058795E">
            <w:pPr>
              <w:rPr>
                <w:rFonts w:asciiTheme="minorHAnsi" w:hAnsiTheme="minorHAnsi" w:cstheme="minorHAnsi"/>
                <w:sz w:val="22"/>
                <w:szCs w:val="22"/>
                <w:lang w:val="en-US"/>
              </w:rPr>
            </w:pPr>
            <w:r w:rsidRPr="00FB61B9">
              <w:rPr>
                <w:rFonts w:asciiTheme="minorHAnsi" w:hAnsiTheme="minorHAnsi" w:cstheme="minorHAnsi"/>
                <w:sz w:val="22"/>
                <w:szCs w:val="22"/>
                <w:lang w:val="en-US"/>
              </w:rPr>
              <w:t>Discussion &amp; feedback</w:t>
            </w:r>
          </w:p>
        </w:tc>
      </w:tr>
      <w:tr w:rsidR="0058795E" w:rsidRPr="00FB61B9" w14:paraId="40DC4846" w14:textId="77777777" w:rsidTr="00075FFF">
        <w:tc>
          <w:tcPr>
            <w:tcW w:w="9385" w:type="dxa"/>
            <w:gridSpan w:val="3"/>
            <w:vAlign w:val="center"/>
          </w:tcPr>
          <w:p w14:paraId="609CF437" w14:textId="606E6650" w:rsidR="0058795E" w:rsidRPr="00FB61B9" w:rsidRDefault="0058795E" w:rsidP="0058795E">
            <w:pPr>
              <w:pStyle w:val="NoSpacing"/>
              <w:rPr>
                <w:rFonts w:asciiTheme="minorHAnsi" w:hAnsiTheme="minorHAnsi" w:cstheme="minorHAnsi"/>
              </w:rPr>
            </w:pPr>
            <w:r w:rsidRPr="00FB61B9">
              <w:rPr>
                <w:rFonts w:asciiTheme="minorHAnsi" w:hAnsiTheme="minorHAnsi" w:cstheme="minorHAnsi"/>
              </w:rPr>
              <w:t>References:</w:t>
            </w:r>
          </w:p>
          <w:p w14:paraId="0BFEED88" w14:textId="77777777" w:rsidR="009755B6" w:rsidRPr="00FB61B9" w:rsidRDefault="007C7A14" w:rsidP="007C7A14">
            <w:pPr>
              <w:pStyle w:val="NoSpacing"/>
              <w:numPr>
                <w:ilvl w:val="0"/>
                <w:numId w:val="34"/>
              </w:numPr>
              <w:rPr>
                <w:rFonts w:asciiTheme="minorHAnsi" w:hAnsiTheme="minorHAnsi" w:cstheme="minorHAnsi"/>
              </w:rPr>
            </w:pPr>
            <w:r w:rsidRPr="00FB61B9">
              <w:rPr>
                <w:rFonts w:asciiTheme="minorHAnsi" w:hAnsiTheme="minorHAnsi" w:cstheme="minorHAnsi"/>
              </w:rPr>
              <w:t xml:space="preserve">Ward, J. (2025). The student's guide to cognitive neuroscience. Routledge. </w:t>
            </w:r>
          </w:p>
          <w:p w14:paraId="198C9277" w14:textId="592D9D52" w:rsidR="007C7A14" w:rsidRPr="00FB61B9" w:rsidRDefault="007C7A14" w:rsidP="007C7A14">
            <w:pPr>
              <w:pStyle w:val="NoSpacing"/>
              <w:numPr>
                <w:ilvl w:val="0"/>
                <w:numId w:val="34"/>
              </w:numPr>
              <w:rPr>
                <w:rFonts w:asciiTheme="minorHAnsi" w:hAnsiTheme="minorHAnsi" w:cstheme="minorHAnsi"/>
              </w:rPr>
            </w:pPr>
            <w:r w:rsidRPr="00FB61B9">
              <w:rPr>
                <w:rFonts w:asciiTheme="minorHAnsi" w:hAnsiTheme="minorHAnsi" w:cstheme="minorHAnsi"/>
              </w:rPr>
              <w:t>Huettel, S. A., Song, A. W., &amp; McCarthy, G. (2004). Functional magnetic resonance imaging.</w:t>
            </w:r>
          </w:p>
          <w:p w14:paraId="055F9513" w14:textId="107DC96B" w:rsidR="007C7A14" w:rsidRPr="00FB61B9" w:rsidRDefault="007C7A14" w:rsidP="007C7A14">
            <w:pPr>
              <w:pStyle w:val="NoSpacing"/>
              <w:numPr>
                <w:ilvl w:val="0"/>
                <w:numId w:val="34"/>
              </w:numPr>
              <w:rPr>
                <w:rFonts w:asciiTheme="minorHAnsi" w:hAnsiTheme="minorHAnsi" w:cstheme="minorHAnsi"/>
              </w:rPr>
            </w:pPr>
            <w:r w:rsidRPr="00FB61B9">
              <w:rPr>
                <w:rFonts w:asciiTheme="minorHAnsi" w:hAnsiTheme="minorHAnsi" w:cstheme="minorHAnsi"/>
              </w:rPr>
              <w:t>Kolb, B., Whishaw, I. Q., &amp; Teskey, G. C. (2014). An introduction to brain and behavior (Vol. 1273, p. 873190). New York, NY: Worth Publishers.</w:t>
            </w:r>
          </w:p>
          <w:p w14:paraId="6302525E" w14:textId="77777777" w:rsidR="007C7A14" w:rsidRPr="00FB61B9" w:rsidRDefault="007C7A14" w:rsidP="007C7A14">
            <w:pPr>
              <w:pStyle w:val="NoSpacing"/>
              <w:numPr>
                <w:ilvl w:val="0"/>
                <w:numId w:val="34"/>
              </w:numPr>
              <w:rPr>
                <w:rFonts w:asciiTheme="minorHAnsi" w:hAnsiTheme="minorHAnsi" w:cstheme="minorHAnsi"/>
              </w:rPr>
            </w:pPr>
            <w:r w:rsidRPr="00FB61B9">
              <w:rPr>
                <w:rFonts w:asciiTheme="minorHAnsi" w:hAnsiTheme="minorHAnsi" w:cstheme="minorHAnsi"/>
              </w:rPr>
              <w:t xml:space="preserve">Frampton, I. (2000). Biological Psychology. An Introduction to Behavioral, Cognitive, and Clinical </w:t>
            </w:r>
            <w:proofErr w:type="gramStart"/>
            <w:r w:rsidRPr="00FB61B9">
              <w:rPr>
                <w:rFonts w:asciiTheme="minorHAnsi" w:hAnsiTheme="minorHAnsi" w:cstheme="minorHAnsi"/>
              </w:rPr>
              <w:t>Neuroscience .</w:t>
            </w:r>
            <w:proofErr w:type="gramEnd"/>
            <w:r w:rsidRPr="00FB61B9">
              <w:rPr>
                <w:rFonts w:asciiTheme="minorHAnsi" w:hAnsiTheme="minorHAnsi" w:cstheme="minorHAnsi"/>
              </w:rPr>
              <w:t xml:space="preserve"> By MR Rosenzweig, AL Leiman, &amp; SM Breedlove. Sinauer Associates, Boston MA, 1999. pp. </w:t>
            </w:r>
            <w:proofErr w:type="gramStart"/>
            <w:r w:rsidRPr="00FB61B9">
              <w:rPr>
                <w:rFonts w:asciiTheme="minorHAnsi" w:hAnsiTheme="minorHAnsi" w:cstheme="minorHAnsi"/>
              </w:rPr>
              <w:t>600.£</w:t>
            </w:r>
            <w:proofErr w:type="gramEnd"/>
            <w:r w:rsidRPr="00FB61B9">
              <w:rPr>
                <w:rFonts w:asciiTheme="minorHAnsi" w:hAnsiTheme="minorHAnsi" w:cstheme="minorHAnsi"/>
              </w:rPr>
              <w:t xml:space="preserve"> 25.95 (</w:t>
            </w:r>
            <w:proofErr w:type="spellStart"/>
            <w:r w:rsidRPr="00FB61B9">
              <w:rPr>
                <w:rFonts w:asciiTheme="minorHAnsi" w:hAnsiTheme="minorHAnsi" w:cstheme="minorHAnsi"/>
              </w:rPr>
              <w:t>hb</w:t>
            </w:r>
            <w:proofErr w:type="spellEnd"/>
            <w:r w:rsidRPr="00FB61B9">
              <w:rPr>
                <w:rFonts w:asciiTheme="minorHAnsi" w:hAnsiTheme="minorHAnsi" w:cstheme="minorHAnsi"/>
              </w:rPr>
              <w:t>). The Journal of Child Psychology and Psychiatry and Allied Disciplines, 41(3), 399-404.</w:t>
            </w:r>
          </w:p>
          <w:p w14:paraId="12E3AB79" w14:textId="77777777" w:rsidR="007C7A14" w:rsidRPr="00FB61B9" w:rsidRDefault="00A100FC" w:rsidP="007C7A14">
            <w:pPr>
              <w:pStyle w:val="NoSpacing"/>
              <w:numPr>
                <w:ilvl w:val="0"/>
                <w:numId w:val="34"/>
              </w:numPr>
              <w:rPr>
                <w:rFonts w:asciiTheme="minorHAnsi" w:hAnsiTheme="minorHAnsi" w:cstheme="minorHAnsi"/>
              </w:rPr>
            </w:pPr>
            <w:r w:rsidRPr="00FB61B9">
              <w:rPr>
                <w:rFonts w:asciiTheme="minorHAnsi" w:hAnsiTheme="minorHAnsi" w:cstheme="minorHAnsi"/>
              </w:rPr>
              <w:t>Dayan, P., &amp; Abbott, L. F. (2005). Theoretical neuroscience: computational and mathematical modeling of neural systems. MIT press.</w:t>
            </w:r>
          </w:p>
          <w:p w14:paraId="6D3D20DE" w14:textId="77777777" w:rsidR="00C36E93" w:rsidRPr="00FB61B9" w:rsidRDefault="00C36E93" w:rsidP="007C7A14">
            <w:pPr>
              <w:pStyle w:val="NoSpacing"/>
              <w:numPr>
                <w:ilvl w:val="0"/>
                <w:numId w:val="34"/>
              </w:numPr>
              <w:rPr>
                <w:rFonts w:asciiTheme="minorHAnsi" w:hAnsiTheme="minorHAnsi" w:cstheme="minorHAnsi"/>
              </w:rPr>
            </w:pPr>
            <w:r w:rsidRPr="00FB61B9">
              <w:rPr>
                <w:rFonts w:asciiTheme="minorHAnsi" w:hAnsiTheme="minorHAnsi" w:cstheme="minorHAnsi"/>
              </w:rPr>
              <w:t>Sitaram, R., Ros, T., Stoeckel, L., Haller, S., Scharnowski, F., Lewis-Peacock, J., ... &amp; Sulzer, J. (2017). Closed-loop brain training: the science of neurofeedback. Nature Reviews Neuroscience, 18(2), 86-100.</w:t>
            </w:r>
          </w:p>
          <w:p w14:paraId="658BF5CE" w14:textId="77777777" w:rsidR="00C36E93" w:rsidRPr="00FB61B9" w:rsidRDefault="00C36E93" w:rsidP="007C7A14">
            <w:pPr>
              <w:pStyle w:val="NoSpacing"/>
              <w:numPr>
                <w:ilvl w:val="0"/>
                <w:numId w:val="34"/>
              </w:numPr>
              <w:rPr>
                <w:rFonts w:asciiTheme="minorHAnsi" w:hAnsiTheme="minorHAnsi" w:cstheme="minorHAnsi"/>
              </w:rPr>
            </w:pPr>
            <w:r w:rsidRPr="00FB61B9">
              <w:rPr>
                <w:rFonts w:asciiTheme="minorHAnsi" w:hAnsiTheme="minorHAnsi" w:cstheme="minorHAnsi"/>
              </w:rPr>
              <w:lastRenderedPageBreak/>
              <w:t xml:space="preserve">Obien, M. E. J., </w:t>
            </w:r>
            <w:proofErr w:type="spellStart"/>
            <w:r w:rsidRPr="00FB61B9">
              <w:rPr>
                <w:rFonts w:asciiTheme="minorHAnsi" w:hAnsiTheme="minorHAnsi" w:cstheme="minorHAnsi"/>
              </w:rPr>
              <w:t>Deligkaris</w:t>
            </w:r>
            <w:proofErr w:type="spellEnd"/>
            <w:r w:rsidRPr="00FB61B9">
              <w:rPr>
                <w:rFonts w:asciiTheme="minorHAnsi" w:hAnsiTheme="minorHAnsi" w:cstheme="minorHAnsi"/>
              </w:rPr>
              <w:t>, K., Bullmann, T., Bakkum, D. J., &amp; Frey, U. (2015). Revealing neuronal function through microelectrode array recordings. Frontiers in neuroscience, 8, 423.</w:t>
            </w:r>
          </w:p>
          <w:p w14:paraId="705BE656" w14:textId="77777777" w:rsidR="00C36E93" w:rsidRPr="00FB61B9" w:rsidRDefault="00C36E93" w:rsidP="007C7A14">
            <w:pPr>
              <w:pStyle w:val="NoSpacing"/>
              <w:numPr>
                <w:ilvl w:val="0"/>
                <w:numId w:val="34"/>
              </w:numPr>
              <w:rPr>
                <w:rFonts w:asciiTheme="minorHAnsi" w:hAnsiTheme="minorHAnsi" w:cstheme="minorHAnsi"/>
              </w:rPr>
            </w:pPr>
            <w:proofErr w:type="spellStart"/>
            <w:r w:rsidRPr="00FB61B9">
              <w:rPr>
                <w:rFonts w:asciiTheme="minorHAnsi" w:hAnsiTheme="minorHAnsi" w:cstheme="minorHAnsi"/>
              </w:rPr>
              <w:t>Grienberger</w:t>
            </w:r>
            <w:proofErr w:type="spellEnd"/>
            <w:r w:rsidRPr="00FB61B9">
              <w:rPr>
                <w:rFonts w:asciiTheme="minorHAnsi" w:hAnsiTheme="minorHAnsi" w:cstheme="minorHAnsi"/>
              </w:rPr>
              <w:t>, C., &amp; Konnerth, A. (2012). Imaging calcium in neurons. Neuron, 73(5), 862-885.</w:t>
            </w:r>
          </w:p>
          <w:p w14:paraId="107DB02C" w14:textId="24614600" w:rsidR="00C36E93" w:rsidRPr="00FB61B9" w:rsidRDefault="00C36E93" w:rsidP="007C7A14">
            <w:pPr>
              <w:pStyle w:val="NoSpacing"/>
              <w:numPr>
                <w:ilvl w:val="0"/>
                <w:numId w:val="34"/>
              </w:numPr>
              <w:rPr>
                <w:rFonts w:asciiTheme="minorHAnsi" w:hAnsiTheme="minorHAnsi" w:cstheme="minorHAnsi"/>
              </w:rPr>
            </w:pPr>
            <w:r w:rsidRPr="00FB61B9">
              <w:rPr>
                <w:rFonts w:asciiTheme="minorHAnsi" w:hAnsiTheme="minorHAnsi" w:cstheme="minorHAnsi"/>
              </w:rPr>
              <w:t xml:space="preserve">Mahmoudi, P., </w:t>
            </w:r>
            <w:proofErr w:type="spellStart"/>
            <w:r w:rsidRPr="00FB61B9">
              <w:rPr>
                <w:rFonts w:asciiTheme="minorHAnsi" w:hAnsiTheme="minorHAnsi" w:cstheme="minorHAnsi"/>
              </w:rPr>
              <w:t>Veladi</w:t>
            </w:r>
            <w:proofErr w:type="spellEnd"/>
            <w:r w:rsidRPr="00FB61B9">
              <w:rPr>
                <w:rFonts w:asciiTheme="minorHAnsi" w:hAnsiTheme="minorHAnsi" w:cstheme="minorHAnsi"/>
              </w:rPr>
              <w:t>, H., &amp; Pakdel, F. G. (2017). Optogenetics, tools and applications in neurobiology. Journal of Medical Signals &amp; Sensors, 7(2), 71-79.</w:t>
            </w:r>
          </w:p>
        </w:tc>
      </w:tr>
      <w:tr w:rsidR="0058795E" w:rsidRPr="00FB61B9" w14:paraId="7C5F1B96" w14:textId="77777777" w:rsidTr="00075FFF">
        <w:tc>
          <w:tcPr>
            <w:tcW w:w="3128" w:type="dxa"/>
            <w:vAlign w:val="center"/>
          </w:tcPr>
          <w:p w14:paraId="0CA282A9" w14:textId="555947CB" w:rsidR="0058795E" w:rsidRPr="00FB61B9" w:rsidRDefault="0058795E" w:rsidP="0058795E">
            <w:pPr>
              <w:pStyle w:val="NoSpacing"/>
              <w:tabs>
                <w:tab w:val="right" w:pos="2912"/>
              </w:tabs>
              <w:rPr>
                <w:rFonts w:asciiTheme="minorHAnsi" w:hAnsiTheme="minorHAnsi" w:cstheme="minorHAnsi"/>
                <w:b/>
                <w:bCs/>
              </w:rPr>
            </w:pPr>
            <w:r w:rsidRPr="00FB61B9">
              <w:rPr>
                <w:rFonts w:asciiTheme="minorHAnsi" w:hAnsiTheme="minorHAnsi" w:cstheme="minorHAnsi"/>
                <w:b/>
                <w:bCs/>
              </w:rPr>
              <w:lastRenderedPageBreak/>
              <w:t>7.2 Seminar / laboratory</w:t>
            </w:r>
            <w:r w:rsidRPr="00FB61B9">
              <w:rPr>
                <w:rFonts w:asciiTheme="minorHAnsi" w:hAnsiTheme="minorHAnsi" w:cstheme="minorHAnsi"/>
                <w:b/>
                <w:bCs/>
              </w:rPr>
              <w:tab/>
            </w:r>
          </w:p>
        </w:tc>
        <w:tc>
          <w:tcPr>
            <w:tcW w:w="3128" w:type="dxa"/>
            <w:vAlign w:val="center"/>
          </w:tcPr>
          <w:p w14:paraId="517B4358" w14:textId="326227EF" w:rsidR="0058795E" w:rsidRPr="00FB61B9" w:rsidRDefault="0058795E" w:rsidP="0058795E">
            <w:pPr>
              <w:pStyle w:val="NoSpacing"/>
              <w:rPr>
                <w:rFonts w:asciiTheme="minorHAnsi" w:hAnsiTheme="minorHAnsi" w:cstheme="minorHAnsi"/>
                <w:b/>
                <w:bCs/>
              </w:rPr>
            </w:pPr>
            <w:r w:rsidRPr="00FB61B9">
              <w:rPr>
                <w:rFonts w:asciiTheme="minorHAnsi" w:hAnsiTheme="minorHAnsi" w:cstheme="minorHAnsi"/>
                <w:b/>
                <w:bCs/>
              </w:rPr>
              <w:t>Teaching methods</w:t>
            </w:r>
          </w:p>
        </w:tc>
        <w:tc>
          <w:tcPr>
            <w:tcW w:w="3129" w:type="dxa"/>
            <w:vAlign w:val="center"/>
          </w:tcPr>
          <w:p w14:paraId="1DE1D96E" w14:textId="142E59E0" w:rsidR="0058795E" w:rsidRPr="00FB61B9" w:rsidRDefault="0058795E" w:rsidP="0058795E">
            <w:pPr>
              <w:pStyle w:val="NoSpacing"/>
              <w:rPr>
                <w:rFonts w:asciiTheme="minorHAnsi" w:hAnsiTheme="minorHAnsi" w:cstheme="minorHAnsi"/>
                <w:b/>
                <w:bCs/>
              </w:rPr>
            </w:pPr>
            <w:r w:rsidRPr="00FB61B9">
              <w:rPr>
                <w:rFonts w:asciiTheme="minorHAnsi" w:hAnsiTheme="minorHAnsi" w:cstheme="minorHAnsi"/>
                <w:b/>
                <w:bCs/>
              </w:rPr>
              <w:t>Observations</w:t>
            </w:r>
          </w:p>
        </w:tc>
      </w:tr>
      <w:tr w:rsidR="0058795E" w:rsidRPr="00FB61B9" w14:paraId="04894FAF" w14:textId="77777777" w:rsidTr="00075FFF">
        <w:tc>
          <w:tcPr>
            <w:tcW w:w="3128" w:type="dxa"/>
            <w:vAlign w:val="center"/>
          </w:tcPr>
          <w:p w14:paraId="5DEFB08A" w14:textId="562D34A6" w:rsidR="0058795E" w:rsidRPr="00FB61B9" w:rsidRDefault="00235224" w:rsidP="00F5626C">
            <w:pPr>
              <w:pStyle w:val="NoSpacing"/>
              <w:numPr>
                <w:ilvl w:val="0"/>
                <w:numId w:val="37"/>
              </w:numPr>
              <w:rPr>
                <w:rFonts w:asciiTheme="minorHAnsi" w:hAnsiTheme="minorHAnsi" w:cstheme="minorHAnsi"/>
              </w:rPr>
            </w:pPr>
            <w:r w:rsidRPr="00FB61B9">
              <w:rPr>
                <w:rFonts w:asciiTheme="minorHAnsi" w:hAnsiTheme="minorHAnsi" w:cstheme="minorHAnsi"/>
              </w:rPr>
              <w:t>Spatial and temporal Resolution</w:t>
            </w:r>
          </w:p>
        </w:tc>
        <w:tc>
          <w:tcPr>
            <w:tcW w:w="3128" w:type="dxa"/>
            <w:vAlign w:val="center"/>
          </w:tcPr>
          <w:p w14:paraId="4F5484C9" w14:textId="6B9B9C90" w:rsidR="0058795E" w:rsidRPr="00FB61B9" w:rsidRDefault="00403D19" w:rsidP="0058795E">
            <w:pPr>
              <w:pStyle w:val="NoSpacing"/>
              <w:rPr>
                <w:rFonts w:asciiTheme="minorHAnsi" w:hAnsiTheme="minorHAnsi" w:cstheme="minorHAnsi"/>
                <w:bCs/>
              </w:rPr>
            </w:pPr>
            <w:r w:rsidRPr="00FB61B9">
              <w:rPr>
                <w:rFonts w:asciiTheme="minorHAnsi" w:hAnsiTheme="minorHAnsi" w:cstheme="minorHAnsi"/>
                <w:bCs/>
              </w:rPr>
              <w:t>Discussion, debate, and quizzes</w:t>
            </w:r>
          </w:p>
        </w:tc>
        <w:tc>
          <w:tcPr>
            <w:tcW w:w="3129" w:type="dxa"/>
            <w:vAlign w:val="center"/>
          </w:tcPr>
          <w:p w14:paraId="7876E703" w14:textId="053D9D82" w:rsidR="0058795E" w:rsidRPr="00FB61B9" w:rsidRDefault="000D1E66" w:rsidP="0058795E">
            <w:pPr>
              <w:pStyle w:val="NoSpacing"/>
              <w:rPr>
                <w:rFonts w:asciiTheme="minorHAnsi" w:hAnsiTheme="minorHAnsi" w:cstheme="minorHAnsi"/>
                <w:bCs/>
              </w:rPr>
            </w:pPr>
            <w:r w:rsidRPr="00FB61B9">
              <w:rPr>
                <w:rFonts w:asciiTheme="minorHAnsi" w:hAnsiTheme="minorHAnsi" w:cstheme="minorHAnsi"/>
                <w:bCs/>
              </w:rPr>
              <w:t>Mandatory: 1</w:t>
            </w:r>
          </w:p>
        </w:tc>
      </w:tr>
      <w:tr w:rsidR="00AA267E" w:rsidRPr="00FB61B9" w14:paraId="197E10C8" w14:textId="77777777" w:rsidTr="00075FFF">
        <w:tc>
          <w:tcPr>
            <w:tcW w:w="3128" w:type="dxa"/>
            <w:vAlign w:val="center"/>
          </w:tcPr>
          <w:p w14:paraId="3991DE7F" w14:textId="04CAB9CE" w:rsidR="00AA267E" w:rsidRPr="00FB61B9" w:rsidRDefault="00235224" w:rsidP="00AA267E">
            <w:pPr>
              <w:pStyle w:val="NoSpacing"/>
              <w:numPr>
                <w:ilvl w:val="0"/>
                <w:numId w:val="37"/>
              </w:numPr>
              <w:rPr>
                <w:rFonts w:asciiTheme="minorHAnsi" w:hAnsiTheme="minorHAnsi" w:cstheme="minorHAnsi"/>
              </w:rPr>
            </w:pPr>
            <w:r w:rsidRPr="00FB61B9">
              <w:rPr>
                <w:rFonts w:asciiTheme="minorHAnsi" w:hAnsiTheme="minorHAnsi" w:cstheme="minorHAnsi"/>
              </w:rPr>
              <w:t>EEG</w:t>
            </w:r>
          </w:p>
        </w:tc>
        <w:tc>
          <w:tcPr>
            <w:tcW w:w="3128" w:type="dxa"/>
            <w:vAlign w:val="center"/>
          </w:tcPr>
          <w:p w14:paraId="2C1172FF" w14:textId="6A3C9759" w:rsidR="00AA267E" w:rsidRPr="00FB61B9" w:rsidRDefault="00AA267E" w:rsidP="00AA267E">
            <w:pPr>
              <w:pStyle w:val="NoSpacing"/>
              <w:rPr>
                <w:rFonts w:asciiTheme="minorHAnsi" w:hAnsiTheme="minorHAnsi" w:cstheme="minorHAnsi"/>
                <w:bCs/>
              </w:rPr>
            </w:pPr>
            <w:r w:rsidRPr="00FB61B9">
              <w:rPr>
                <w:rFonts w:asciiTheme="minorHAnsi" w:hAnsiTheme="minorHAnsi" w:cstheme="minorHAnsi"/>
                <w:bCs/>
              </w:rPr>
              <w:t>Discussion, debate, and quizzes</w:t>
            </w:r>
          </w:p>
        </w:tc>
        <w:tc>
          <w:tcPr>
            <w:tcW w:w="3129" w:type="dxa"/>
            <w:vAlign w:val="center"/>
          </w:tcPr>
          <w:p w14:paraId="3F077CFA" w14:textId="3BB6032B" w:rsidR="00AA267E" w:rsidRPr="00FB61B9" w:rsidRDefault="000D1E66" w:rsidP="00AA267E">
            <w:pPr>
              <w:pStyle w:val="NoSpacing"/>
              <w:rPr>
                <w:rFonts w:asciiTheme="minorHAnsi" w:hAnsiTheme="minorHAnsi" w:cstheme="minorHAnsi"/>
                <w:bCs/>
              </w:rPr>
            </w:pPr>
            <w:r w:rsidRPr="00FB61B9">
              <w:rPr>
                <w:rFonts w:asciiTheme="minorHAnsi" w:hAnsiTheme="minorHAnsi" w:cstheme="minorHAnsi"/>
                <w:bCs/>
              </w:rPr>
              <w:t>Mandatory: 2, 4</w:t>
            </w:r>
          </w:p>
          <w:p w14:paraId="347577B4" w14:textId="78C2158E" w:rsidR="000D1E66" w:rsidRPr="00FB61B9" w:rsidRDefault="000D1E66" w:rsidP="00AA267E">
            <w:pPr>
              <w:pStyle w:val="NoSpacing"/>
              <w:rPr>
                <w:rFonts w:asciiTheme="minorHAnsi" w:hAnsiTheme="minorHAnsi" w:cstheme="minorHAnsi"/>
                <w:bCs/>
              </w:rPr>
            </w:pPr>
            <w:r w:rsidRPr="00FB61B9">
              <w:rPr>
                <w:rFonts w:asciiTheme="minorHAnsi" w:hAnsiTheme="minorHAnsi" w:cstheme="minorHAnsi"/>
                <w:bCs/>
              </w:rPr>
              <w:t>Optional: 3</w:t>
            </w:r>
          </w:p>
        </w:tc>
      </w:tr>
      <w:tr w:rsidR="00F5626C" w:rsidRPr="00FB61B9" w14:paraId="18DD56B5" w14:textId="77777777" w:rsidTr="00075FFF">
        <w:tc>
          <w:tcPr>
            <w:tcW w:w="3128" w:type="dxa"/>
            <w:vAlign w:val="center"/>
          </w:tcPr>
          <w:p w14:paraId="03C669FA" w14:textId="039A7216" w:rsidR="00F5626C" w:rsidRPr="00FB61B9" w:rsidRDefault="00235224" w:rsidP="00F5626C">
            <w:pPr>
              <w:pStyle w:val="NoSpacing"/>
              <w:numPr>
                <w:ilvl w:val="0"/>
                <w:numId w:val="37"/>
              </w:numPr>
              <w:rPr>
                <w:rFonts w:asciiTheme="minorHAnsi" w:hAnsiTheme="minorHAnsi" w:cstheme="minorHAnsi"/>
              </w:rPr>
            </w:pPr>
            <w:r w:rsidRPr="00FB61B9">
              <w:rPr>
                <w:rFonts w:asciiTheme="minorHAnsi" w:hAnsiTheme="minorHAnsi" w:cstheme="minorHAnsi"/>
              </w:rPr>
              <w:t>MEG</w:t>
            </w:r>
          </w:p>
        </w:tc>
        <w:tc>
          <w:tcPr>
            <w:tcW w:w="3128" w:type="dxa"/>
            <w:vAlign w:val="center"/>
          </w:tcPr>
          <w:p w14:paraId="6DDC5DAE" w14:textId="5C6BC3B7" w:rsidR="00F5626C" w:rsidRPr="00FB61B9" w:rsidRDefault="00F5626C" w:rsidP="00F5626C">
            <w:pPr>
              <w:pStyle w:val="NoSpacing"/>
              <w:rPr>
                <w:rFonts w:asciiTheme="minorHAnsi" w:hAnsiTheme="minorHAnsi" w:cstheme="minorHAnsi"/>
                <w:b/>
              </w:rPr>
            </w:pPr>
            <w:r w:rsidRPr="00FB61B9">
              <w:rPr>
                <w:rFonts w:asciiTheme="minorHAnsi" w:hAnsiTheme="minorHAnsi" w:cstheme="minorHAnsi"/>
                <w:bCs/>
              </w:rPr>
              <w:t>Discussion, debate, and quizzes</w:t>
            </w:r>
          </w:p>
        </w:tc>
        <w:tc>
          <w:tcPr>
            <w:tcW w:w="3129" w:type="dxa"/>
            <w:vAlign w:val="center"/>
          </w:tcPr>
          <w:p w14:paraId="3A02CF74" w14:textId="63C4AD5A" w:rsidR="00F5626C" w:rsidRPr="00FB61B9" w:rsidRDefault="000D1E66" w:rsidP="00F5626C">
            <w:pPr>
              <w:pStyle w:val="NoSpacing"/>
              <w:rPr>
                <w:rFonts w:asciiTheme="minorHAnsi" w:hAnsiTheme="minorHAnsi" w:cstheme="minorHAnsi"/>
                <w:bCs/>
              </w:rPr>
            </w:pPr>
            <w:r w:rsidRPr="00FB61B9">
              <w:rPr>
                <w:rFonts w:asciiTheme="minorHAnsi" w:hAnsiTheme="minorHAnsi" w:cstheme="minorHAnsi"/>
                <w:bCs/>
              </w:rPr>
              <w:t>Mandatory: 5, 6</w:t>
            </w:r>
          </w:p>
        </w:tc>
      </w:tr>
      <w:tr w:rsidR="00AA267E" w:rsidRPr="00FB61B9" w14:paraId="35F78F3F" w14:textId="77777777" w:rsidTr="00075FFF">
        <w:tc>
          <w:tcPr>
            <w:tcW w:w="3128" w:type="dxa"/>
            <w:vAlign w:val="center"/>
          </w:tcPr>
          <w:p w14:paraId="4C4BC2D2" w14:textId="7838A9F5" w:rsidR="00AA267E" w:rsidRPr="00FB61B9" w:rsidRDefault="00235224" w:rsidP="00AA267E">
            <w:pPr>
              <w:pStyle w:val="NoSpacing"/>
              <w:numPr>
                <w:ilvl w:val="0"/>
                <w:numId w:val="37"/>
              </w:numPr>
              <w:rPr>
                <w:rFonts w:asciiTheme="minorHAnsi" w:hAnsiTheme="minorHAnsi" w:cstheme="minorHAnsi"/>
              </w:rPr>
            </w:pPr>
            <w:r w:rsidRPr="00FB61B9">
              <w:rPr>
                <w:rFonts w:asciiTheme="minorHAnsi" w:hAnsiTheme="minorHAnsi" w:cstheme="minorHAnsi"/>
              </w:rPr>
              <w:t>Hemodynamics</w:t>
            </w:r>
          </w:p>
        </w:tc>
        <w:tc>
          <w:tcPr>
            <w:tcW w:w="3128" w:type="dxa"/>
            <w:vAlign w:val="center"/>
          </w:tcPr>
          <w:p w14:paraId="117DBECB" w14:textId="1891BD75" w:rsidR="00AA267E" w:rsidRPr="00FB61B9" w:rsidRDefault="00AA267E" w:rsidP="00AA267E">
            <w:pPr>
              <w:pStyle w:val="NoSpacing"/>
              <w:rPr>
                <w:rFonts w:asciiTheme="minorHAnsi" w:hAnsiTheme="minorHAnsi" w:cstheme="minorHAnsi"/>
                <w:bCs/>
              </w:rPr>
            </w:pPr>
            <w:r w:rsidRPr="00FB61B9">
              <w:rPr>
                <w:rFonts w:asciiTheme="minorHAnsi" w:hAnsiTheme="minorHAnsi" w:cstheme="minorHAnsi"/>
                <w:bCs/>
              </w:rPr>
              <w:t>Discussion, debate, and quizzes</w:t>
            </w:r>
          </w:p>
        </w:tc>
        <w:tc>
          <w:tcPr>
            <w:tcW w:w="3129" w:type="dxa"/>
            <w:vAlign w:val="center"/>
          </w:tcPr>
          <w:p w14:paraId="200D36AF" w14:textId="1E3469B6" w:rsidR="00AA267E" w:rsidRPr="00FB61B9" w:rsidRDefault="000D1E66" w:rsidP="00AA267E">
            <w:pPr>
              <w:pStyle w:val="NoSpacing"/>
              <w:rPr>
                <w:rFonts w:asciiTheme="minorHAnsi" w:hAnsiTheme="minorHAnsi" w:cstheme="minorHAnsi"/>
                <w:bCs/>
              </w:rPr>
            </w:pPr>
            <w:r w:rsidRPr="00FB61B9">
              <w:rPr>
                <w:rFonts w:asciiTheme="minorHAnsi" w:hAnsiTheme="minorHAnsi" w:cstheme="minorHAnsi"/>
                <w:bCs/>
              </w:rPr>
              <w:t>Mandatory: 7</w:t>
            </w:r>
          </w:p>
        </w:tc>
      </w:tr>
      <w:tr w:rsidR="00F5626C" w:rsidRPr="00FB61B9" w14:paraId="242F0EE3" w14:textId="77777777" w:rsidTr="00075FFF">
        <w:tc>
          <w:tcPr>
            <w:tcW w:w="3128" w:type="dxa"/>
            <w:vAlign w:val="center"/>
          </w:tcPr>
          <w:p w14:paraId="388D781C" w14:textId="2F509C98" w:rsidR="00F5626C" w:rsidRPr="00FB61B9" w:rsidRDefault="00235224" w:rsidP="00F5626C">
            <w:pPr>
              <w:pStyle w:val="NoSpacing"/>
              <w:numPr>
                <w:ilvl w:val="0"/>
                <w:numId w:val="37"/>
              </w:numPr>
              <w:rPr>
                <w:rFonts w:asciiTheme="minorHAnsi" w:hAnsiTheme="minorHAnsi" w:cstheme="minorHAnsi"/>
              </w:rPr>
            </w:pPr>
            <w:r w:rsidRPr="00FB61B9">
              <w:rPr>
                <w:rFonts w:asciiTheme="minorHAnsi" w:hAnsiTheme="minorHAnsi" w:cstheme="minorHAnsi"/>
              </w:rPr>
              <w:t>Transcranial Stimulation</w:t>
            </w:r>
          </w:p>
        </w:tc>
        <w:tc>
          <w:tcPr>
            <w:tcW w:w="3128" w:type="dxa"/>
            <w:vAlign w:val="center"/>
          </w:tcPr>
          <w:p w14:paraId="2645A390" w14:textId="2E2787E2" w:rsidR="00F5626C" w:rsidRPr="00FB61B9" w:rsidRDefault="00F5626C" w:rsidP="00F5626C">
            <w:pPr>
              <w:pStyle w:val="NoSpacing"/>
              <w:rPr>
                <w:rFonts w:asciiTheme="minorHAnsi" w:hAnsiTheme="minorHAnsi" w:cstheme="minorHAnsi"/>
                <w:bCs/>
              </w:rPr>
            </w:pPr>
            <w:r w:rsidRPr="00FB61B9">
              <w:rPr>
                <w:rFonts w:asciiTheme="minorHAnsi" w:hAnsiTheme="minorHAnsi" w:cstheme="minorHAnsi"/>
                <w:bCs/>
              </w:rPr>
              <w:t>Discussion, debate, and quizzes</w:t>
            </w:r>
          </w:p>
        </w:tc>
        <w:tc>
          <w:tcPr>
            <w:tcW w:w="3129" w:type="dxa"/>
            <w:vAlign w:val="center"/>
          </w:tcPr>
          <w:p w14:paraId="58A09989" w14:textId="16D210C3" w:rsidR="00F5626C" w:rsidRPr="00FB61B9" w:rsidRDefault="000D1E66" w:rsidP="00F5626C">
            <w:pPr>
              <w:pStyle w:val="NoSpacing"/>
              <w:rPr>
                <w:rFonts w:asciiTheme="minorHAnsi" w:hAnsiTheme="minorHAnsi" w:cstheme="minorHAnsi"/>
                <w:bCs/>
              </w:rPr>
            </w:pPr>
            <w:r w:rsidRPr="00FB61B9">
              <w:rPr>
                <w:rFonts w:asciiTheme="minorHAnsi" w:hAnsiTheme="minorHAnsi" w:cstheme="minorHAnsi"/>
                <w:bCs/>
              </w:rPr>
              <w:t>Mandatory: 8, 9, 10</w:t>
            </w:r>
          </w:p>
        </w:tc>
      </w:tr>
      <w:tr w:rsidR="00AA267E" w:rsidRPr="00FB61B9" w14:paraId="38B64389" w14:textId="77777777" w:rsidTr="00075FFF">
        <w:tc>
          <w:tcPr>
            <w:tcW w:w="3128" w:type="dxa"/>
            <w:vAlign w:val="center"/>
          </w:tcPr>
          <w:p w14:paraId="5BB10BD8" w14:textId="01930262" w:rsidR="00AA267E" w:rsidRPr="00FB61B9" w:rsidRDefault="00235224" w:rsidP="00AA267E">
            <w:pPr>
              <w:pStyle w:val="NoSpacing"/>
              <w:numPr>
                <w:ilvl w:val="0"/>
                <w:numId w:val="37"/>
              </w:numPr>
              <w:rPr>
                <w:rFonts w:asciiTheme="minorHAnsi" w:hAnsiTheme="minorHAnsi" w:cstheme="minorHAnsi"/>
              </w:rPr>
            </w:pPr>
            <w:r w:rsidRPr="00FB61B9">
              <w:rPr>
                <w:rFonts w:asciiTheme="minorHAnsi" w:hAnsiTheme="minorHAnsi" w:cstheme="minorHAnsi"/>
              </w:rPr>
              <w:t>Magnetic Stimulation</w:t>
            </w:r>
          </w:p>
        </w:tc>
        <w:tc>
          <w:tcPr>
            <w:tcW w:w="3128" w:type="dxa"/>
            <w:vAlign w:val="center"/>
          </w:tcPr>
          <w:p w14:paraId="322048B1" w14:textId="7631416B" w:rsidR="00AA267E" w:rsidRPr="00FB61B9" w:rsidRDefault="00AA267E" w:rsidP="00AA267E">
            <w:pPr>
              <w:pStyle w:val="NoSpacing"/>
              <w:rPr>
                <w:rFonts w:asciiTheme="minorHAnsi" w:hAnsiTheme="minorHAnsi" w:cstheme="minorHAnsi"/>
                <w:bCs/>
              </w:rPr>
            </w:pPr>
            <w:r w:rsidRPr="00FB61B9">
              <w:rPr>
                <w:rFonts w:asciiTheme="minorHAnsi" w:hAnsiTheme="minorHAnsi" w:cstheme="minorHAnsi"/>
                <w:bCs/>
              </w:rPr>
              <w:t>Discussion, debate, and quizzes</w:t>
            </w:r>
          </w:p>
        </w:tc>
        <w:tc>
          <w:tcPr>
            <w:tcW w:w="3129" w:type="dxa"/>
            <w:vAlign w:val="center"/>
          </w:tcPr>
          <w:p w14:paraId="1B91855F" w14:textId="2BD77C9E" w:rsidR="00AA267E" w:rsidRPr="00FB61B9" w:rsidRDefault="000D1E66" w:rsidP="00AA267E">
            <w:pPr>
              <w:pStyle w:val="NoSpacing"/>
              <w:rPr>
                <w:rFonts w:asciiTheme="minorHAnsi" w:hAnsiTheme="minorHAnsi" w:cstheme="minorHAnsi"/>
                <w:bCs/>
              </w:rPr>
            </w:pPr>
            <w:r w:rsidRPr="00FB61B9">
              <w:rPr>
                <w:rFonts w:asciiTheme="minorHAnsi" w:hAnsiTheme="minorHAnsi" w:cstheme="minorHAnsi"/>
                <w:bCs/>
              </w:rPr>
              <w:t>Mandatory: 11</w:t>
            </w:r>
          </w:p>
        </w:tc>
      </w:tr>
      <w:tr w:rsidR="00F5626C" w:rsidRPr="00FB61B9" w14:paraId="0801D12F" w14:textId="77777777" w:rsidTr="00075FFF">
        <w:tc>
          <w:tcPr>
            <w:tcW w:w="3128" w:type="dxa"/>
            <w:vAlign w:val="center"/>
          </w:tcPr>
          <w:p w14:paraId="34F4FB9D" w14:textId="4402DCE2" w:rsidR="00F5626C" w:rsidRPr="00FB61B9" w:rsidRDefault="00235224" w:rsidP="00F5626C">
            <w:pPr>
              <w:pStyle w:val="NoSpacing"/>
              <w:numPr>
                <w:ilvl w:val="0"/>
                <w:numId w:val="37"/>
              </w:numPr>
              <w:rPr>
                <w:rFonts w:asciiTheme="minorHAnsi" w:hAnsiTheme="minorHAnsi" w:cstheme="minorHAnsi"/>
              </w:rPr>
            </w:pPr>
            <w:r w:rsidRPr="00FB61B9">
              <w:rPr>
                <w:rFonts w:asciiTheme="minorHAnsi" w:hAnsiTheme="minorHAnsi" w:cstheme="minorHAnsi"/>
              </w:rPr>
              <w:t>Limits of Neurofeedback</w:t>
            </w:r>
          </w:p>
        </w:tc>
        <w:tc>
          <w:tcPr>
            <w:tcW w:w="3128" w:type="dxa"/>
            <w:vAlign w:val="center"/>
          </w:tcPr>
          <w:p w14:paraId="35658130" w14:textId="0C18035B" w:rsidR="00F5626C" w:rsidRPr="00FB61B9" w:rsidRDefault="00F5626C" w:rsidP="00F5626C">
            <w:pPr>
              <w:pStyle w:val="NoSpacing"/>
              <w:rPr>
                <w:rFonts w:asciiTheme="minorHAnsi" w:hAnsiTheme="minorHAnsi" w:cstheme="minorHAnsi"/>
                <w:bCs/>
              </w:rPr>
            </w:pPr>
            <w:r w:rsidRPr="00FB61B9">
              <w:rPr>
                <w:rFonts w:asciiTheme="minorHAnsi" w:hAnsiTheme="minorHAnsi" w:cstheme="minorHAnsi"/>
                <w:bCs/>
              </w:rPr>
              <w:t>Discussion, debate, and quizzes</w:t>
            </w:r>
          </w:p>
        </w:tc>
        <w:tc>
          <w:tcPr>
            <w:tcW w:w="3129" w:type="dxa"/>
            <w:vAlign w:val="center"/>
          </w:tcPr>
          <w:p w14:paraId="55E339F3" w14:textId="77777777" w:rsidR="00F5626C" w:rsidRPr="00FB61B9" w:rsidRDefault="000D1E66" w:rsidP="00F5626C">
            <w:pPr>
              <w:pStyle w:val="NoSpacing"/>
              <w:rPr>
                <w:rFonts w:asciiTheme="minorHAnsi" w:hAnsiTheme="minorHAnsi" w:cstheme="minorHAnsi"/>
                <w:bCs/>
              </w:rPr>
            </w:pPr>
            <w:r w:rsidRPr="00FB61B9">
              <w:rPr>
                <w:rFonts w:asciiTheme="minorHAnsi" w:hAnsiTheme="minorHAnsi" w:cstheme="minorHAnsi"/>
                <w:bCs/>
              </w:rPr>
              <w:t>Mandatory: 12</w:t>
            </w:r>
          </w:p>
          <w:p w14:paraId="1219EF66" w14:textId="4D36B21C" w:rsidR="000D1E66" w:rsidRPr="00FB61B9" w:rsidRDefault="000D1E66" w:rsidP="00F5626C">
            <w:pPr>
              <w:pStyle w:val="NoSpacing"/>
              <w:rPr>
                <w:rFonts w:asciiTheme="minorHAnsi" w:hAnsiTheme="minorHAnsi" w:cstheme="minorHAnsi"/>
                <w:bCs/>
              </w:rPr>
            </w:pPr>
            <w:r w:rsidRPr="00FB61B9">
              <w:rPr>
                <w:rFonts w:asciiTheme="minorHAnsi" w:hAnsiTheme="minorHAnsi" w:cstheme="minorHAnsi"/>
                <w:bCs/>
              </w:rPr>
              <w:t>Optional: 13</w:t>
            </w:r>
          </w:p>
        </w:tc>
      </w:tr>
      <w:tr w:rsidR="00AA267E" w:rsidRPr="00FB61B9" w14:paraId="4124ECB1" w14:textId="77777777" w:rsidTr="00075FFF">
        <w:tc>
          <w:tcPr>
            <w:tcW w:w="3128" w:type="dxa"/>
            <w:vAlign w:val="center"/>
          </w:tcPr>
          <w:p w14:paraId="78C1C2F1" w14:textId="028EAAE5" w:rsidR="00AA267E" w:rsidRPr="00FB61B9" w:rsidRDefault="00235224" w:rsidP="00AA267E">
            <w:pPr>
              <w:pStyle w:val="NoSpacing"/>
              <w:numPr>
                <w:ilvl w:val="0"/>
                <w:numId w:val="37"/>
              </w:numPr>
              <w:rPr>
                <w:rFonts w:asciiTheme="minorHAnsi" w:hAnsiTheme="minorHAnsi" w:cstheme="minorHAnsi"/>
              </w:rPr>
            </w:pPr>
            <w:r w:rsidRPr="00FB61B9">
              <w:rPr>
                <w:rFonts w:asciiTheme="minorHAnsi" w:hAnsiTheme="minorHAnsi" w:cstheme="minorHAnsi"/>
              </w:rPr>
              <w:t xml:space="preserve">In vitro and </w:t>
            </w:r>
            <w:proofErr w:type="gramStart"/>
            <w:r w:rsidRPr="00FB61B9">
              <w:rPr>
                <w:rFonts w:asciiTheme="minorHAnsi" w:hAnsiTheme="minorHAnsi" w:cstheme="minorHAnsi"/>
              </w:rPr>
              <w:t>In</w:t>
            </w:r>
            <w:proofErr w:type="gramEnd"/>
            <w:r w:rsidRPr="00FB61B9">
              <w:rPr>
                <w:rFonts w:asciiTheme="minorHAnsi" w:hAnsiTheme="minorHAnsi" w:cstheme="minorHAnsi"/>
              </w:rPr>
              <w:t xml:space="preserve"> silico</w:t>
            </w:r>
          </w:p>
        </w:tc>
        <w:tc>
          <w:tcPr>
            <w:tcW w:w="3128" w:type="dxa"/>
            <w:vAlign w:val="center"/>
          </w:tcPr>
          <w:p w14:paraId="3C608DCA" w14:textId="6AF209D0" w:rsidR="00AA267E" w:rsidRPr="00FB61B9" w:rsidRDefault="00AA267E" w:rsidP="00AA267E">
            <w:pPr>
              <w:pStyle w:val="NoSpacing"/>
              <w:rPr>
                <w:rFonts w:asciiTheme="minorHAnsi" w:hAnsiTheme="minorHAnsi" w:cstheme="minorHAnsi"/>
                <w:bCs/>
              </w:rPr>
            </w:pPr>
            <w:r w:rsidRPr="00FB61B9">
              <w:rPr>
                <w:rFonts w:asciiTheme="minorHAnsi" w:hAnsiTheme="minorHAnsi" w:cstheme="minorHAnsi"/>
                <w:bCs/>
              </w:rPr>
              <w:t>Discussion, debate, and quizzes</w:t>
            </w:r>
          </w:p>
        </w:tc>
        <w:tc>
          <w:tcPr>
            <w:tcW w:w="3129" w:type="dxa"/>
            <w:vAlign w:val="center"/>
          </w:tcPr>
          <w:p w14:paraId="5F2C4A22" w14:textId="3AEDA869" w:rsidR="00AA267E" w:rsidRPr="00FB61B9" w:rsidRDefault="000D1E66" w:rsidP="00AA267E">
            <w:pPr>
              <w:pStyle w:val="NoSpacing"/>
              <w:rPr>
                <w:rFonts w:asciiTheme="minorHAnsi" w:hAnsiTheme="minorHAnsi" w:cstheme="minorHAnsi"/>
                <w:bCs/>
              </w:rPr>
            </w:pPr>
            <w:r w:rsidRPr="00FB61B9">
              <w:rPr>
                <w:rFonts w:asciiTheme="minorHAnsi" w:hAnsiTheme="minorHAnsi" w:cstheme="minorHAnsi"/>
                <w:bCs/>
              </w:rPr>
              <w:t xml:space="preserve">Mandatory: </w:t>
            </w:r>
            <w:r w:rsidR="0053571B" w:rsidRPr="00FB61B9">
              <w:rPr>
                <w:rFonts w:asciiTheme="minorHAnsi" w:hAnsiTheme="minorHAnsi" w:cstheme="minorHAnsi"/>
                <w:bCs/>
              </w:rPr>
              <w:t>14</w:t>
            </w:r>
          </w:p>
        </w:tc>
      </w:tr>
      <w:tr w:rsidR="00F5626C" w:rsidRPr="00FB61B9" w14:paraId="17186805" w14:textId="77777777" w:rsidTr="00075FFF">
        <w:tc>
          <w:tcPr>
            <w:tcW w:w="3128" w:type="dxa"/>
            <w:vAlign w:val="center"/>
          </w:tcPr>
          <w:p w14:paraId="6B20F6FF" w14:textId="4D0EB6AF" w:rsidR="00F5626C" w:rsidRPr="00FB61B9" w:rsidRDefault="00235224" w:rsidP="00F5626C">
            <w:pPr>
              <w:pStyle w:val="NoSpacing"/>
              <w:numPr>
                <w:ilvl w:val="0"/>
                <w:numId w:val="37"/>
              </w:numPr>
              <w:rPr>
                <w:rFonts w:asciiTheme="minorHAnsi" w:hAnsiTheme="minorHAnsi" w:cstheme="minorHAnsi"/>
              </w:rPr>
            </w:pPr>
            <w:r w:rsidRPr="00FB61B9">
              <w:rPr>
                <w:rFonts w:asciiTheme="minorHAnsi" w:hAnsiTheme="minorHAnsi" w:cstheme="minorHAnsi"/>
              </w:rPr>
              <w:t>Genetic studies</w:t>
            </w:r>
          </w:p>
        </w:tc>
        <w:tc>
          <w:tcPr>
            <w:tcW w:w="3128" w:type="dxa"/>
            <w:vAlign w:val="center"/>
          </w:tcPr>
          <w:p w14:paraId="6AB07597" w14:textId="42A5ED1B" w:rsidR="00F5626C" w:rsidRPr="00FB61B9" w:rsidRDefault="00F5626C" w:rsidP="00F5626C">
            <w:pPr>
              <w:pStyle w:val="NoSpacing"/>
              <w:rPr>
                <w:rFonts w:asciiTheme="minorHAnsi" w:hAnsiTheme="minorHAnsi" w:cstheme="minorHAnsi"/>
                <w:bCs/>
              </w:rPr>
            </w:pPr>
            <w:r w:rsidRPr="00FB61B9">
              <w:rPr>
                <w:rFonts w:asciiTheme="minorHAnsi" w:hAnsiTheme="minorHAnsi" w:cstheme="minorHAnsi"/>
                <w:bCs/>
              </w:rPr>
              <w:t>Discussion, debate, and quizzes</w:t>
            </w:r>
          </w:p>
        </w:tc>
        <w:tc>
          <w:tcPr>
            <w:tcW w:w="3129" w:type="dxa"/>
            <w:vAlign w:val="center"/>
          </w:tcPr>
          <w:p w14:paraId="0E9C23DC" w14:textId="0154A007" w:rsidR="00F5626C" w:rsidRPr="00FB61B9" w:rsidRDefault="000D1E66" w:rsidP="00F5626C">
            <w:pPr>
              <w:pStyle w:val="NoSpacing"/>
              <w:rPr>
                <w:rFonts w:asciiTheme="minorHAnsi" w:hAnsiTheme="minorHAnsi" w:cstheme="minorHAnsi"/>
                <w:bCs/>
              </w:rPr>
            </w:pPr>
            <w:r w:rsidRPr="00FB61B9">
              <w:rPr>
                <w:rFonts w:asciiTheme="minorHAnsi" w:hAnsiTheme="minorHAnsi" w:cstheme="minorHAnsi"/>
                <w:bCs/>
              </w:rPr>
              <w:t>Mandatory:</w:t>
            </w:r>
            <w:r w:rsidR="0053571B" w:rsidRPr="00FB61B9">
              <w:rPr>
                <w:rFonts w:asciiTheme="minorHAnsi" w:hAnsiTheme="minorHAnsi" w:cstheme="minorHAnsi"/>
                <w:bCs/>
              </w:rPr>
              <w:t xml:space="preserve"> 15, 16</w:t>
            </w:r>
          </w:p>
        </w:tc>
      </w:tr>
      <w:tr w:rsidR="00AA267E" w:rsidRPr="00FB61B9" w14:paraId="61F69647" w14:textId="77777777" w:rsidTr="00075FFF">
        <w:tc>
          <w:tcPr>
            <w:tcW w:w="3128" w:type="dxa"/>
            <w:vAlign w:val="center"/>
          </w:tcPr>
          <w:p w14:paraId="4ED85B5D" w14:textId="15926A5E" w:rsidR="00AA267E" w:rsidRPr="00FB61B9" w:rsidRDefault="00235224" w:rsidP="00AA267E">
            <w:pPr>
              <w:pStyle w:val="NoSpacing"/>
              <w:numPr>
                <w:ilvl w:val="0"/>
                <w:numId w:val="37"/>
              </w:numPr>
              <w:rPr>
                <w:rFonts w:asciiTheme="minorHAnsi" w:hAnsiTheme="minorHAnsi" w:cstheme="minorHAnsi"/>
              </w:rPr>
            </w:pPr>
            <w:r w:rsidRPr="00FB61B9">
              <w:rPr>
                <w:rFonts w:asciiTheme="minorHAnsi" w:hAnsiTheme="minorHAnsi" w:cstheme="minorHAnsi"/>
              </w:rPr>
              <w:t>Animal Models</w:t>
            </w:r>
          </w:p>
        </w:tc>
        <w:tc>
          <w:tcPr>
            <w:tcW w:w="3128" w:type="dxa"/>
            <w:vAlign w:val="center"/>
          </w:tcPr>
          <w:p w14:paraId="5D35D8C6" w14:textId="2ECAAF55" w:rsidR="00AA267E" w:rsidRPr="00FB61B9" w:rsidRDefault="00AA267E" w:rsidP="00AA267E">
            <w:pPr>
              <w:pStyle w:val="NoSpacing"/>
              <w:rPr>
                <w:rFonts w:asciiTheme="minorHAnsi" w:hAnsiTheme="minorHAnsi" w:cstheme="minorHAnsi"/>
                <w:bCs/>
              </w:rPr>
            </w:pPr>
            <w:r w:rsidRPr="00FB61B9">
              <w:rPr>
                <w:rFonts w:asciiTheme="minorHAnsi" w:hAnsiTheme="minorHAnsi" w:cstheme="minorHAnsi"/>
                <w:bCs/>
              </w:rPr>
              <w:t>Discussion, debate, and quizzes</w:t>
            </w:r>
          </w:p>
        </w:tc>
        <w:tc>
          <w:tcPr>
            <w:tcW w:w="3129" w:type="dxa"/>
            <w:vAlign w:val="center"/>
          </w:tcPr>
          <w:p w14:paraId="75CA0389" w14:textId="56776615" w:rsidR="00AA267E" w:rsidRPr="00FB61B9" w:rsidRDefault="000D1E66" w:rsidP="00AA267E">
            <w:pPr>
              <w:pStyle w:val="NoSpacing"/>
              <w:rPr>
                <w:rFonts w:asciiTheme="minorHAnsi" w:hAnsiTheme="minorHAnsi" w:cstheme="minorHAnsi"/>
                <w:bCs/>
              </w:rPr>
            </w:pPr>
            <w:r w:rsidRPr="00FB61B9">
              <w:rPr>
                <w:rFonts w:asciiTheme="minorHAnsi" w:hAnsiTheme="minorHAnsi" w:cstheme="minorHAnsi"/>
                <w:bCs/>
              </w:rPr>
              <w:t>Mandatory:</w:t>
            </w:r>
            <w:r w:rsidR="0053571B" w:rsidRPr="00FB61B9">
              <w:rPr>
                <w:rFonts w:asciiTheme="minorHAnsi" w:hAnsiTheme="minorHAnsi" w:cstheme="minorHAnsi"/>
                <w:bCs/>
              </w:rPr>
              <w:t xml:space="preserve"> 17, 18</w:t>
            </w:r>
          </w:p>
        </w:tc>
      </w:tr>
      <w:tr w:rsidR="00F5626C" w:rsidRPr="00FB61B9" w14:paraId="4BE56301" w14:textId="77777777" w:rsidTr="00075FFF">
        <w:tc>
          <w:tcPr>
            <w:tcW w:w="3128" w:type="dxa"/>
            <w:vAlign w:val="center"/>
          </w:tcPr>
          <w:p w14:paraId="4BB2C6A5" w14:textId="2C1E71AA" w:rsidR="00F5626C" w:rsidRPr="00FB61B9" w:rsidRDefault="00235224" w:rsidP="00F5626C">
            <w:pPr>
              <w:pStyle w:val="NoSpacing"/>
              <w:numPr>
                <w:ilvl w:val="0"/>
                <w:numId w:val="37"/>
              </w:numPr>
              <w:rPr>
                <w:rFonts w:asciiTheme="minorHAnsi" w:hAnsiTheme="minorHAnsi" w:cstheme="minorHAnsi"/>
              </w:rPr>
            </w:pPr>
            <w:r w:rsidRPr="00FB61B9">
              <w:rPr>
                <w:rFonts w:asciiTheme="minorHAnsi" w:hAnsiTheme="minorHAnsi" w:cstheme="minorHAnsi"/>
              </w:rPr>
              <w:t>Electrophysiology</w:t>
            </w:r>
          </w:p>
        </w:tc>
        <w:tc>
          <w:tcPr>
            <w:tcW w:w="3128" w:type="dxa"/>
            <w:vAlign w:val="center"/>
          </w:tcPr>
          <w:p w14:paraId="247B8F6B" w14:textId="234FA286" w:rsidR="00F5626C" w:rsidRPr="00FB61B9" w:rsidRDefault="004137BF" w:rsidP="00F5626C">
            <w:pPr>
              <w:pStyle w:val="NoSpacing"/>
              <w:rPr>
                <w:rFonts w:asciiTheme="minorHAnsi" w:hAnsiTheme="minorHAnsi" w:cstheme="minorHAnsi"/>
                <w:bCs/>
              </w:rPr>
            </w:pPr>
            <w:r w:rsidRPr="00FB61B9">
              <w:rPr>
                <w:rFonts w:asciiTheme="minorHAnsi" w:hAnsiTheme="minorHAnsi" w:cstheme="minorHAnsi"/>
                <w:bCs/>
              </w:rPr>
              <w:t>Discussion, debate, and quizzes</w:t>
            </w:r>
          </w:p>
        </w:tc>
        <w:tc>
          <w:tcPr>
            <w:tcW w:w="3129" w:type="dxa"/>
            <w:vAlign w:val="center"/>
          </w:tcPr>
          <w:p w14:paraId="3339CFCB" w14:textId="18B6E504" w:rsidR="00F5626C" w:rsidRPr="00FB61B9" w:rsidRDefault="000D1E66" w:rsidP="00F5626C">
            <w:pPr>
              <w:pStyle w:val="NoSpacing"/>
              <w:rPr>
                <w:rFonts w:asciiTheme="minorHAnsi" w:hAnsiTheme="minorHAnsi" w:cstheme="minorHAnsi"/>
                <w:bCs/>
              </w:rPr>
            </w:pPr>
            <w:r w:rsidRPr="00FB61B9">
              <w:rPr>
                <w:rFonts w:asciiTheme="minorHAnsi" w:hAnsiTheme="minorHAnsi" w:cstheme="minorHAnsi"/>
                <w:bCs/>
              </w:rPr>
              <w:t>Mandatory:</w:t>
            </w:r>
            <w:r w:rsidR="008C5E55" w:rsidRPr="00FB61B9">
              <w:rPr>
                <w:rFonts w:asciiTheme="minorHAnsi" w:hAnsiTheme="minorHAnsi" w:cstheme="minorHAnsi"/>
                <w:bCs/>
              </w:rPr>
              <w:t xml:space="preserve"> 19 </w:t>
            </w:r>
          </w:p>
        </w:tc>
      </w:tr>
      <w:tr w:rsidR="00AA267E" w:rsidRPr="00FB61B9" w14:paraId="53B473E8" w14:textId="77777777" w:rsidTr="00075FFF">
        <w:tc>
          <w:tcPr>
            <w:tcW w:w="3128" w:type="dxa"/>
            <w:vAlign w:val="center"/>
          </w:tcPr>
          <w:p w14:paraId="0AAD0063" w14:textId="283610D9" w:rsidR="00AA267E" w:rsidRPr="00FB61B9" w:rsidRDefault="00235224" w:rsidP="00AA267E">
            <w:pPr>
              <w:pStyle w:val="NoSpacing"/>
              <w:numPr>
                <w:ilvl w:val="0"/>
                <w:numId w:val="37"/>
              </w:numPr>
              <w:rPr>
                <w:rFonts w:asciiTheme="minorHAnsi" w:hAnsiTheme="minorHAnsi" w:cstheme="minorHAnsi"/>
              </w:rPr>
            </w:pPr>
            <w:r w:rsidRPr="00FB61B9">
              <w:rPr>
                <w:rFonts w:asciiTheme="minorHAnsi" w:hAnsiTheme="minorHAnsi" w:cstheme="minorHAnsi"/>
              </w:rPr>
              <w:t>Group Projects</w:t>
            </w:r>
          </w:p>
        </w:tc>
        <w:tc>
          <w:tcPr>
            <w:tcW w:w="3128" w:type="dxa"/>
            <w:vAlign w:val="center"/>
          </w:tcPr>
          <w:p w14:paraId="29F483BF" w14:textId="3DD6A2AB" w:rsidR="00AA267E" w:rsidRPr="00FB61B9" w:rsidRDefault="00AA267E" w:rsidP="00AA267E">
            <w:pPr>
              <w:pStyle w:val="NoSpacing"/>
              <w:rPr>
                <w:rFonts w:asciiTheme="minorHAnsi" w:hAnsiTheme="minorHAnsi" w:cstheme="minorHAnsi"/>
                <w:bCs/>
              </w:rPr>
            </w:pPr>
            <w:r w:rsidRPr="00FB61B9">
              <w:rPr>
                <w:rFonts w:asciiTheme="minorHAnsi" w:hAnsiTheme="minorHAnsi" w:cstheme="minorHAnsi"/>
                <w:bCs/>
              </w:rPr>
              <w:t>Discussion, debate, and quizzes</w:t>
            </w:r>
          </w:p>
        </w:tc>
        <w:tc>
          <w:tcPr>
            <w:tcW w:w="3129" w:type="dxa"/>
            <w:vAlign w:val="center"/>
          </w:tcPr>
          <w:p w14:paraId="246F0F8E" w14:textId="13E8805F" w:rsidR="00AA267E" w:rsidRPr="00FB61B9" w:rsidRDefault="007C7A14" w:rsidP="00AA267E">
            <w:pPr>
              <w:pStyle w:val="NoSpacing"/>
              <w:rPr>
                <w:rFonts w:asciiTheme="minorHAnsi" w:hAnsiTheme="minorHAnsi" w:cstheme="minorHAnsi"/>
                <w:bCs/>
              </w:rPr>
            </w:pPr>
            <w:r w:rsidRPr="00FB61B9">
              <w:rPr>
                <w:rFonts w:asciiTheme="minorHAnsi" w:hAnsiTheme="minorHAnsi" w:cstheme="minorHAnsi"/>
                <w:bCs/>
              </w:rPr>
              <w:t>Group project presentations</w:t>
            </w:r>
          </w:p>
        </w:tc>
      </w:tr>
      <w:tr w:rsidR="00F5626C" w:rsidRPr="00FB61B9" w14:paraId="4356D1DB" w14:textId="77777777" w:rsidTr="00075FFF">
        <w:tc>
          <w:tcPr>
            <w:tcW w:w="3128" w:type="dxa"/>
            <w:vAlign w:val="center"/>
          </w:tcPr>
          <w:p w14:paraId="62FDD0E3" w14:textId="0B498229" w:rsidR="00F5626C" w:rsidRPr="00FB61B9" w:rsidRDefault="00235224" w:rsidP="00F5626C">
            <w:pPr>
              <w:pStyle w:val="NoSpacing"/>
              <w:numPr>
                <w:ilvl w:val="0"/>
                <w:numId w:val="37"/>
              </w:numPr>
              <w:rPr>
                <w:rFonts w:asciiTheme="minorHAnsi" w:hAnsiTheme="minorHAnsi" w:cstheme="minorHAnsi"/>
              </w:rPr>
            </w:pPr>
            <w:r w:rsidRPr="00FB61B9">
              <w:rPr>
                <w:rFonts w:asciiTheme="minorHAnsi" w:hAnsiTheme="minorHAnsi" w:cstheme="minorHAnsi"/>
              </w:rPr>
              <w:t>Group Projects</w:t>
            </w:r>
          </w:p>
        </w:tc>
        <w:tc>
          <w:tcPr>
            <w:tcW w:w="3128" w:type="dxa"/>
            <w:vAlign w:val="center"/>
          </w:tcPr>
          <w:p w14:paraId="3E437AD1" w14:textId="411AC6DF" w:rsidR="00F5626C" w:rsidRPr="00FB61B9" w:rsidRDefault="004137BF" w:rsidP="00F5626C">
            <w:pPr>
              <w:pStyle w:val="NoSpacing"/>
              <w:rPr>
                <w:rFonts w:asciiTheme="minorHAnsi" w:hAnsiTheme="minorHAnsi" w:cstheme="minorHAnsi"/>
                <w:bCs/>
              </w:rPr>
            </w:pPr>
            <w:r w:rsidRPr="00FB61B9">
              <w:rPr>
                <w:rFonts w:asciiTheme="minorHAnsi" w:hAnsiTheme="minorHAnsi" w:cstheme="minorHAnsi"/>
                <w:bCs/>
              </w:rPr>
              <w:t>Discussion, debate, and quizzes</w:t>
            </w:r>
          </w:p>
        </w:tc>
        <w:tc>
          <w:tcPr>
            <w:tcW w:w="3129" w:type="dxa"/>
            <w:vAlign w:val="center"/>
          </w:tcPr>
          <w:p w14:paraId="3DCB8269" w14:textId="7EDF7BB8" w:rsidR="00F5626C" w:rsidRPr="00FB61B9" w:rsidRDefault="007C7A14" w:rsidP="00F5626C">
            <w:pPr>
              <w:pStyle w:val="NoSpacing"/>
              <w:rPr>
                <w:rFonts w:asciiTheme="minorHAnsi" w:hAnsiTheme="minorHAnsi" w:cstheme="minorHAnsi"/>
                <w:bCs/>
              </w:rPr>
            </w:pPr>
            <w:r w:rsidRPr="00FB61B9">
              <w:rPr>
                <w:rFonts w:asciiTheme="minorHAnsi" w:hAnsiTheme="minorHAnsi" w:cstheme="minorHAnsi"/>
                <w:bCs/>
              </w:rPr>
              <w:t>Group project presentations</w:t>
            </w:r>
          </w:p>
        </w:tc>
      </w:tr>
      <w:tr w:rsidR="00AA267E" w:rsidRPr="00FB61B9" w14:paraId="5C7AD4B8" w14:textId="77777777" w:rsidTr="00075FFF">
        <w:tc>
          <w:tcPr>
            <w:tcW w:w="3128" w:type="dxa"/>
            <w:vAlign w:val="center"/>
          </w:tcPr>
          <w:p w14:paraId="5DEC388A" w14:textId="41A1D785" w:rsidR="00AA267E" w:rsidRPr="00FB61B9" w:rsidRDefault="00235224" w:rsidP="00AA267E">
            <w:pPr>
              <w:pStyle w:val="NoSpacing"/>
              <w:numPr>
                <w:ilvl w:val="0"/>
                <w:numId w:val="37"/>
              </w:numPr>
              <w:rPr>
                <w:rFonts w:asciiTheme="minorHAnsi" w:hAnsiTheme="minorHAnsi" w:cstheme="minorHAnsi"/>
              </w:rPr>
            </w:pPr>
            <w:r w:rsidRPr="00FB61B9">
              <w:rPr>
                <w:rFonts w:asciiTheme="minorHAnsi" w:hAnsiTheme="minorHAnsi" w:cstheme="minorHAnsi"/>
              </w:rPr>
              <w:t>Revision</w:t>
            </w:r>
          </w:p>
        </w:tc>
        <w:tc>
          <w:tcPr>
            <w:tcW w:w="3128" w:type="dxa"/>
            <w:vAlign w:val="center"/>
          </w:tcPr>
          <w:p w14:paraId="4A41FC85" w14:textId="228C995C" w:rsidR="00AA267E" w:rsidRPr="00FB61B9" w:rsidRDefault="00AA267E" w:rsidP="00AA267E">
            <w:pPr>
              <w:pStyle w:val="NoSpacing"/>
              <w:rPr>
                <w:rFonts w:asciiTheme="minorHAnsi" w:hAnsiTheme="minorHAnsi" w:cstheme="minorHAnsi"/>
                <w:bCs/>
              </w:rPr>
            </w:pPr>
            <w:r w:rsidRPr="00FB61B9">
              <w:rPr>
                <w:rFonts w:asciiTheme="minorHAnsi" w:hAnsiTheme="minorHAnsi" w:cstheme="minorHAnsi"/>
                <w:bCs/>
              </w:rPr>
              <w:t>Discussion, debate, and quizzes</w:t>
            </w:r>
          </w:p>
        </w:tc>
        <w:tc>
          <w:tcPr>
            <w:tcW w:w="3129" w:type="dxa"/>
            <w:vAlign w:val="center"/>
          </w:tcPr>
          <w:p w14:paraId="608153DB" w14:textId="130059E7" w:rsidR="00AA267E" w:rsidRPr="00FB61B9" w:rsidRDefault="000D1E66" w:rsidP="00AA267E">
            <w:pPr>
              <w:pStyle w:val="NoSpacing"/>
              <w:rPr>
                <w:rFonts w:asciiTheme="minorHAnsi" w:hAnsiTheme="minorHAnsi" w:cstheme="minorHAnsi"/>
                <w:bCs/>
              </w:rPr>
            </w:pPr>
            <w:r w:rsidRPr="00FB61B9">
              <w:rPr>
                <w:rFonts w:asciiTheme="minorHAnsi" w:hAnsiTheme="minorHAnsi" w:cstheme="minorHAnsi"/>
                <w:bCs/>
              </w:rPr>
              <w:t>The a google forms link will be provided in class</w:t>
            </w:r>
          </w:p>
        </w:tc>
      </w:tr>
      <w:tr w:rsidR="00F5626C" w:rsidRPr="00FB61B9" w14:paraId="53EC0F9B" w14:textId="77777777" w:rsidTr="00075FFF">
        <w:tc>
          <w:tcPr>
            <w:tcW w:w="9385" w:type="dxa"/>
            <w:gridSpan w:val="3"/>
            <w:vAlign w:val="center"/>
          </w:tcPr>
          <w:p w14:paraId="190D572C" w14:textId="4A595F7A" w:rsidR="000D1E66" w:rsidRPr="00FB61B9" w:rsidRDefault="000D1E66" w:rsidP="00F5626C">
            <w:pPr>
              <w:pStyle w:val="NoSpacing"/>
              <w:rPr>
                <w:rFonts w:asciiTheme="minorHAnsi" w:hAnsiTheme="minorHAnsi" w:cstheme="minorHAnsi"/>
              </w:rPr>
            </w:pPr>
            <w:r w:rsidRPr="00FB61B9">
              <w:rPr>
                <w:rFonts w:asciiTheme="minorHAnsi" w:hAnsiTheme="minorHAnsi" w:cstheme="minorHAnsi"/>
              </w:rPr>
              <w:t xml:space="preserve">*The mandatory references assigned for the seminar are designated </w:t>
            </w:r>
            <w:r w:rsidR="0053571B" w:rsidRPr="00FB61B9">
              <w:rPr>
                <w:rFonts w:asciiTheme="minorHAnsi" w:hAnsiTheme="minorHAnsi" w:cstheme="minorHAnsi"/>
                <w:u w:val="single"/>
              </w:rPr>
              <w:t xml:space="preserve">only </w:t>
            </w:r>
            <w:r w:rsidRPr="00FB61B9">
              <w:rPr>
                <w:rFonts w:asciiTheme="minorHAnsi" w:hAnsiTheme="minorHAnsi" w:cstheme="minorHAnsi"/>
              </w:rPr>
              <w:t>for engagement in seminar activities and are not part of the required material for the written examination associated with the lecture.</w:t>
            </w:r>
            <w:r w:rsidR="0053571B" w:rsidRPr="00FB61B9">
              <w:rPr>
                <w:rFonts w:asciiTheme="minorHAnsi" w:hAnsiTheme="minorHAnsi" w:cstheme="minorHAnsi"/>
              </w:rPr>
              <w:t xml:space="preserve"> We recommend that students read the materials prior to the seminar to ensure that the seminar activities proceed smoothly.</w:t>
            </w:r>
          </w:p>
          <w:p w14:paraId="78D70A04" w14:textId="0F85BF6C" w:rsidR="00F5626C" w:rsidRPr="00FB61B9" w:rsidRDefault="00F5626C" w:rsidP="00F5626C">
            <w:pPr>
              <w:pStyle w:val="NoSpacing"/>
              <w:rPr>
                <w:rFonts w:asciiTheme="minorHAnsi" w:hAnsiTheme="minorHAnsi" w:cstheme="minorHAnsi"/>
              </w:rPr>
            </w:pPr>
            <w:r w:rsidRPr="00FB61B9">
              <w:rPr>
                <w:rFonts w:asciiTheme="minorHAnsi" w:hAnsiTheme="minorHAnsi" w:cstheme="minorHAnsi"/>
              </w:rPr>
              <w:t>References:</w:t>
            </w:r>
          </w:p>
          <w:p w14:paraId="1B065690" w14:textId="6060D543" w:rsidR="00F5626C" w:rsidRPr="00FB61B9" w:rsidRDefault="000D1E66" w:rsidP="00F5626C">
            <w:pPr>
              <w:pStyle w:val="NoSpacing"/>
              <w:numPr>
                <w:ilvl w:val="0"/>
                <w:numId w:val="36"/>
              </w:numPr>
              <w:rPr>
                <w:rFonts w:asciiTheme="minorHAnsi" w:hAnsiTheme="minorHAnsi" w:cstheme="minorHAnsi"/>
                <w:color w:val="000000" w:themeColor="text1"/>
              </w:rPr>
            </w:pPr>
            <w:r w:rsidRPr="00FB61B9">
              <w:rPr>
                <w:rFonts w:asciiTheme="minorHAnsi" w:hAnsiTheme="minorHAnsi" w:cstheme="minorHAnsi"/>
                <w:color w:val="000000" w:themeColor="text1"/>
              </w:rPr>
              <w:t>Cichy, R. M., &amp; Oliva, A. (2020). A M/EEG-</w:t>
            </w:r>
            <w:proofErr w:type="gramStart"/>
            <w:r w:rsidRPr="00FB61B9">
              <w:rPr>
                <w:rFonts w:asciiTheme="minorHAnsi" w:hAnsiTheme="minorHAnsi" w:cstheme="minorHAnsi"/>
                <w:color w:val="000000" w:themeColor="text1"/>
              </w:rPr>
              <w:t>fMRI</w:t>
            </w:r>
            <w:proofErr w:type="gramEnd"/>
            <w:r w:rsidRPr="00FB61B9">
              <w:rPr>
                <w:rFonts w:asciiTheme="minorHAnsi" w:hAnsiTheme="minorHAnsi" w:cstheme="minorHAnsi"/>
                <w:color w:val="000000" w:themeColor="text1"/>
              </w:rPr>
              <w:t xml:space="preserve"> Fusion Primer: Resolving Human Brain Responses in Space and Time. </w:t>
            </w:r>
            <w:r w:rsidRPr="00FB61B9">
              <w:rPr>
                <w:rFonts w:asciiTheme="minorHAnsi" w:hAnsiTheme="minorHAnsi" w:cstheme="minorHAnsi"/>
                <w:i/>
                <w:iCs/>
                <w:color w:val="000000" w:themeColor="text1"/>
              </w:rPr>
              <w:t>Neuron</w:t>
            </w:r>
            <w:r w:rsidRPr="00FB61B9">
              <w:rPr>
                <w:rFonts w:asciiTheme="minorHAnsi" w:hAnsiTheme="minorHAnsi" w:cstheme="minorHAnsi"/>
                <w:color w:val="000000" w:themeColor="text1"/>
              </w:rPr>
              <w:t>, 107(5), 772–781. https://doi.org/10.1016/j.neuron.2020.07.001</w:t>
            </w:r>
          </w:p>
          <w:p w14:paraId="27ABD7DA" w14:textId="77777777" w:rsidR="000D1E66" w:rsidRPr="00FB61B9" w:rsidRDefault="000D1E66" w:rsidP="00F5626C">
            <w:pPr>
              <w:pStyle w:val="NoSpacing"/>
              <w:numPr>
                <w:ilvl w:val="0"/>
                <w:numId w:val="36"/>
              </w:numPr>
              <w:rPr>
                <w:rFonts w:asciiTheme="minorHAnsi" w:hAnsiTheme="minorHAnsi" w:cstheme="minorHAnsi"/>
                <w:color w:val="000000" w:themeColor="text1"/>
              </w:rPr>
            </w:pPr>
            <w:proofErr w:type="spellStart"/>
            <w:r w:rsidRPr="00FB61B9">
              <w:rPr>
                <w:rFonts w:asciiTheme="minorHAnsi" w:hAnsiTheme="minorHAnsi" w:cstheme="minorHAnsi"/>
                <w:color w:val="000000" w:themeColor="text1"/>
                <w:shd w:val="clear" w:color="auto" w:fill="FFFFFF"/>
              </w:rPr>
              <w:t>Hajcak</w:t>
            </w:r>
            <w:proofErr w:type="spellEnd"/>
            <w:r w:rsidRPr="00FB61B9">
              <w:rPr>
                <w:rFonts w:asciiTheme="minorHAnsi" w:hAnsiTheme="minorHAnsi" w:cstheme="minorHAnsi"/>
                <w:color w:val="000000" w:themeColor="text1"/>
                <w:shd w:val="clear" w:color="auto" w:fill="FFFFFF"/>
              </w:rPr>
              <w:t>, G., Klawohn, J., &amp; Meyer, A. (2019). The utility of event-related potentials in clinical psychology.</w:t>
            </w:r>
            <w:r w:rsidRPr="00FB61B9">
              <w:rPr>
                <w:rStyle w:val="apple-converted-space"/>
                <w:rFonts w:asciiTheme="minorHAnsi" w:hAnsiTheme="minorHAnsi" w:cstheme="minorHAnsi"/>
                <w:color w:val="000000" w:themeColor="text1"/>
                <w:shd w:val="clear" w:color="auto" w:fill="FFFFFF"/>
              </w:rPr>
              <w:t> </w:t>
            </w:r>
            <w:r w:rsidRPr="00FB61B9">
              <w:rPr>
                <w:rFonts w:asciiTheme="minorHAnsi" w:hAnsiTheme="minorHAnsi" w:cstheme="minorHAnsi"/>
                <w:i/>
                <w:iCs/>
                <w:color w:val="000000" w:themeColor="text1"/>
              </w:rPr>
              <w:t>Annual review of clinical psychology</w:t>
            </w:r>
            <w:r w:rsidRPr="00FB61B9">
              <w:rPr>
                <w:rFonts w:asciiTheme="minorHAnsi" w:hAnsiTheme="minorHAnsi" w:cstheme="minorHAnsi"/>
                <w:color w:val="000000" w:themeColor="text1"/>
                <w:shd w:val="clear" w:color="auto" w:fill="FFFFFF"/>
              </w:rPr>
              <w:t>,</w:t>
            </w:r>
            <w:r w:rsidRPr="00FB61B9">
              <w:rPr>
                <w:rStyle w:val="apple-converted-space"/>
                <w:rFonts w:asciiTheme="minorHAnsi" w:hAnsiTheme="minorHAnsi" w:cstheme="minorHAnsi"/>
                <w:color w:val="000000" w:themeColor="text1"/>
                <w:shd w:val="clear" w:color="auto" w:fill="FFFFFF"/>
              </w:rPr>
              <w:t> </w:t>
            </w:r>
            <w:r w:rsidRPr="00FB61B9">
              <w:rPr>
                <w:rFonts w:asciiTheme="minorHAnsi" w:hAnsiTheme="minorHAnsi" w:cstheme="minorHAnsi"/>
                <w:i/>
                <w:iCs/>
                <w:color w:val="000000" w:themeColor="text1"/>
              </w:rPr>
              <w:t>15</w:t>
            </w:r>
            <w:r w:rsidRPr="00FB61B9">
              <w:rPr>
                <w:rFonts w:asciiTheme="minorHAnsi" w:hAnsiTheme="minorHAnsi" w:cstheme="minorHAnsi"/>
                <w:color w:val="000000" w:themeColor="text1"/>
                <w:shd w:val="clear" w:color="auto" w:fill="FFFFFF"/>
              </w:rPr>
              <w:t>(1), 71-95.</w:t>
            </w:r>
          </w:p>
          <w:p w14:paraId="78D13789" w14:textId="77777777" w:rsidR="000D1E66" w:rsidRPr="00FB61B9" w:rsidRDefault="000D1E66" w:rsidP="00F5626C">
            <w:pPr>
              <w:pStyle w:val="NoSpacing"/>
              <w:numPr>
                <w:ilvl w:val="0"/>
                <w:numId w:val="36"/>
              </w:numPr>
              <w:rPr>
                <w:rFonts w:asciiTheme="minorHAnsi" w:hAnsiTheme="minorHAnsi" w:cstheme="minorHAnsi"/>
                <w:color w:val="000000" w:themeColor="text1"/>
              </w:rPr>
            </w:pPr>
            <w:r w:rsidRPr="00FB61B9">
              <w:rPr>
                <w:rFonts w:asciiTheme="minorHAnsi" w:hAnsiTheme="minorHAnsi" w:cstheme="minorHAnsi"/>
                <w:color w:val="000000" w:themeColor="text1"/>
                <w:shd w:val="clear" w:color="auto" w:fill="FFFFFF"/>
              </w:rPr>
              <w:t>Huh, Y., Jung, J., Han, W., Kim, H., Sharan, R. V., Lee, J., &amp; Lee, M. (2025). Resting-state EEG dual biomarker for motor–cognitive function in elderly individuals.</w:t>
            </w:r>
            <w:r w:rsidRPr="00FB61B9">
              <w:rPr>
                <w:rStyle w:val="apple-converted-space"/>
                <w:rFonts w:asciiTheme="minorHAnsi" w:hAnsiTheme="minorHAnsi" w:cstheme="minorHAnsi"/>
                <w:color w:val="000000" w:themeColor="text1"/>
                <w:shd w:val="clear" w:color="auto" w:fill="FFFFFF"/>
              </w:rPr>
              <w:t> </w:t>
            </w:r>
            <w:r w:rsidRPr="00FB61B9">
              <w:rPr>
                <w:rFonts w:asciiTheme="minorHAnsi" w:hAnsiTheme="minorHAnsi" w:cstheme="minorHAnsi"/>
                <w:i/>
                <w:iCs/>
                <w:color w:val="000000" w:themeColor="text1"/>
              </w:rPr>
              <w:t>Scientific Reports</w:t>
            </w:r>
            <w:r w:rsidRPr="00FB61B9">
              <w:rPr>
                <w:rFonts w:asciiTheme="minorHAnsi" w:hAnsiTheme="minorHAnsi" w:cstheme="minorHAnsi"/>
                <w:color w:val="000000" w:themeColor="text1"/>
                <w:shd w:val="clear" w:color="auto" w:fill="FFFFFF"/>
              </w:rPr>
              <w:t>,</w:t>
            </w:r>
            <w:r w:rsidRPr="00FB61B9">
              <w:rPr>
                <w:rStyle w:val="apple-converted-space"/>
                <w:rFonts w:asciiTheme="minorHAnsi" w:hAnsiTheme="minorHAnsi" w:cstheme="minorHAnsi"/>
                <w:color w:val="000000" w:themeColor="text1"/>
                <w:shd w:val="clear" w:color="auto" w:fill="FFFFFF"/>
              </w:rPr>
              <w:t> </w:t>
            </w:r>
            <w:r w:rsidRPr="00FB61B9">
              <w:rPr>
                <w:rFonts w:asciiTheme="minorHAnsi" w:hAnsiTheme="minorHAnsi" w:cstheme="minorHAnsi"/>
                <w:i/>
                <w:iCs/>
                <w:color w:val="000000" w:themeColor="text1"/>
              </w:rPr>
              <w:t>15</w:t>
            </w:r>
            <w:r w:rsidRPr="00FB61B9">
              <w:rPr>
                <w:rFonts w:asciiTheme="minorHAnsi" w:hAnsiTheme="minorHAnsi" w:cstheme="minorHAnsi"/>
                <w:color w:val="000000" w:themeColor="text1"/>
                <w:shd w:val="clear" w:color="auto" w:fill="FFFFFF"/>
              </w:rPr>
              <w:t>(1), 44103.</w:t>
            </w:r>
          </w:p>
          <w:p w14:paraId="31E5DD11" w14:textId="77777777" w:rsidR="000D1E66" w:rsidRPr="00FB61B9" w:rsidRDefault="000D1E66" w:rsidP="00F5626C">
            <w:pPr>
              <w:pStyle w:val="NoSpacing"/>
              <w:numPr>
                <w:ilvl w:val="0"/>
                <w:numId w:val="36"/>
              </w:numPr>
              <w:rPr>
                <w:rFonts w:asciiTheme="minorHAnsi" w:hAnsiTheme="minorHAnsi" w:cstheme="minorHAnsi"/>
                <w:color w:val="000000" w:themeColor="text1"/>
              </w:rPr>
            </w:pPr>
            <w:r w:rsidRPr="00FB61B9">
              <w:rPr>
                <w:rFonts w:asciiTheme="minorHAnsi" w:hAnsiTheme="minorHAnsi" w:cstheme="minorHAnsi"/>
                <w:color w:val="000000" w:themeColor="text1"/>
              </w:rPr>
              <w:t xml:space="preserve">Sharma, R., &amp; Meena, H. L. (2024). Emerging trends in EEG signal processing: a systematic review. </w:t>
            </w:r>
            <w:r w:rsidRPr="00FB61B9">
              <w:rPr>
                <w:rFonts w:asciiTheme="minorHAnsi" w:hAnsiTheme="minorHAnsi" w:cstheme="minorHAnsi"/>
                <w:i/>
                <w:iCs/>
                <w:color w:val="000000" w:themeColor="text1"/>
              </w:rPr>
              <w:t xml:space="preserve">SN Computer Science, </w:t>
            </w:r>
            <w:r w:rsidRPr="00FB61B9">
              <w:rPr>
                <w:rFonts w:asciiTheme="minorHAnsi" w:hAnsiTheme="minorHAnsi" w:cstheme="minorHAnsi"/>
                <w:color w:val="000000" w:themeColor="text1"/>
              </w:rPr>
              <w:t xml:space="preserve">2024, 5.4: 415 </w:t>
            </w:r>
          </w:p>
          <w:p w14:paraId="7FA7E38C" w14:textId="77777777" w:rsidR="000D1E66" w:rsidRPr="00FB61B9" w:rsidRDefault="000D1E66" w:rsidP="00F5626C">
            <w:pPr>
              <w:pStyle w:val="NoSpacing"/>
              <w:numPr>
                <w:ilvl w:val="0"/>
                <w:numId w:val="36"/>
              </w:numPr>
              <w:rPr>
                <w:rFonts w:asciiTheme="minorHAnsi" w:hAnsiTheme="minorHAnsi" w:cstheme="minorHAnsi"/>
                <w:color w:val="000000" w:themeColor="text1"/>
              </w:rPr>
            </w:pPr>
            <w:r w:rsidRPr="00FB61B9">
              <w:rPr>
                <w:rFonts w:asciiTheme="minorHAnsi" w:hAnsiTheme="minorHAnsi" w:cstheme="minorHAnsi"/>
                <w:color w:val="000000" w:themeColor="text1"/>
                <w:shd w:val="clear" w:color="auto" w:fill="FFFFFF"/>
              </w:rPr>
              <w:t>Gross, J. (2019). Magnetoencephalography in cognitive neuroscience: a primer.</w:t>
            </w:r>
            <w:r w:rsidRPr="00FB61B9">
              <w:rPr>
                <w:rStyle w:val="apple-converted-space"/>
                <w:rFonts w:asciiTheme="minorHAnsi" w:hAnsiTheme="minorHAnsi" w:cstheme="minorHAnsi"/>
                <w:color w:val="000000" w:themeColor="text1"/>
                <w:shd w:val="clear" w:color="auto" w:fill="FFFFFF"/>
              </w:rPr>
              <w:t> </w:t>
            </w:r>
            <w:r w:rsidRPr="00FB61B9">
              <w:rPr>
                <w:rFonts w:asciiTheme="minorHAnsi" w:hAnsiTheme="minorHAnsi" w:cstheme="minorHAnsi"/>
                <w:i/>
                <w:iCs/>
                <w:color w:val="000000" w:themeColor="text1"/>
              </w:rPr>
              <w:t>Neuron</w:t>
            </w:r>
            <w:r w:rsidRPr="00FB61B9">
              <w:rPr>
                <w:rFonts w:asciiTheme="minorHAnsi" w:hAnsiTheme="minorHAnsi" w:cstheme="minorHAnsi"/>
                <w:color w:val="000000" w:themeColor="text1"/>
                <w:shd w:val="clear" w:color="auto" w:fill="FFFFFF"/>
              </w:rPr>
              <w:t>,</w:t>
            </w:r>
            <w:r w:rsidRPr="00FB61B9">
              <w:rPr>
                <w:rStyle w:val="apple-converted-space"/>
                <w:rFonts w:asciiTheme="minorHAnsi" w:hAnsiTheme="minorHAnsi" w:cstheme="minorHAnsi"/>
                <w:color w:val="000000" w:themeColor="text1"/>
                <w:shd w:val="clear" w:color="auto" w:fill="FFFFFF"/>
              </w:rPr>
              <w:t> </w:t>
            </w:r>
            <w:r w:rsidRPr="00FB61B9">
              <w:rPr>
                <w:rFonts w:asciiTheme="minorHAnsi" w:hAnsiTheme="minorHAnsi" w:cstheme="minorHAnsi"/>
                <w:i/>
                <w:iCs/>
                <w:color w:val="000000" w:themeColor="text1"/>
              </w:rPr>
              <w:t>104</w:t>
            </w:r>
            <w:r w:rsidRPr="00FB61B9">
              <w:rPr>
                <w:rFonts w:asciiTheme="minorHAnsi" w:hAnsiTheme="minorHAnsi" w:cstheme="minorHAnsi"/>
                <w:color w:val="000000" w:themeColor="text1"/>
                <w:shd w:val="clear" w:color="auto" w:fill="FFFFFF"/>
              </w:rPr>
              <w:t>(2), 189-204.</w:t>
            </w:r>
          </w:p>
          <w:p w14:paraId="1A34B4A4" w14:textId="77777777" w:rsidR="000D1E66" w:rsidRPr="00FB61B9" w:rsidRDefault="000D1E66" w:rsidP="00F5626C">
            <w:pPr>
              <w:pStyle w:val="NoSpacing"/>
              <w:numPr>
                <w:ilvl w:val="0"/>
                <w:numId w:val="36"/>
              </w:numPr>
              <w:rPr>
                <w:rFonts w:asciiTheme="minorHAnsi" w:hAnsiTheme="minorHAnsi" w:cstheme="minorHAnsi"/>
                <w:color w:val="000000" w:themeColor="text1"/>
              </w:rPr>
            </w:pPr>
            <w:r w:rsidRPr="00FB61B9">
              <w:rPr>
                <w:rFonts w:asciiTheme="minorHAnsi" w:hAnsiTheme="minorHAnsi" w:cstheme="minorHAnsi"/>
                <w:color w:val="000000" w:themeColor="text1"/>
                <w:shd w:val="clear" w:color="auto" w:fill="FFFFFF"/>
              </w:rPr>
              <w:t>Yang, Y., Luo, S., Wang, W., Gao, X., Yao, X., &amp; Wu, T. (2024). From bench to bedside: Overview of magnetoencephalography in basic principle, signal processing, source localization and clinical applications.</w:t>
            </w:r>
            <w:r w:rsidRPr="00FB61B9">
              <w:rPr>
                <w:rStyle w:val="apple-converted-space"/>
                <w:rFonts w:asciiTheme="minorHAnsi" w:hAnsiTheme="minorHAnsi" w:cstheme="minorHAnsi"/>
                <w:color w:val="000000" w:themeColor="text1"/>
                <w:shd w:val="clear" w:color="auto" w:fill="FFFFFF"/>
              </w:rPr>
              <w:t> </w:t>
            </w:r>
            <w:proofErr w:type="spellStart"/>
            <w:r w:rsidRPr="00FB61B9">
              <w:rPr>
                <w:rFonts w:asciiTheme="minorHAnsi" w:hAnsiTheme="minorHAnsi" w:cstheme="minorHAnsi"/>
                <w:i/>
                <w:iCs/>
                <w:color w:val="000000" w:themeColor="text1"/>
              </w:rPr>
              <w:t>NeuroImage</w:t>
            </w:r>
            <w:proofErr w:type="spellEnd"/>
            <w:r w:rsidRPr="00FB61B9">
              <w:rPr>
                <w:rFonts w:asciiTheme="minorHAnsi" w:hAnsiTheme="minorHAnsi" w:cstheme="minorHAnsi"/>
                <w:i/>
                <w:iCs/>
                <w:color w:val="000000" w:themeColor="text1"/>
              </w:rPr>
              <w:t>: Clinical</w:t>
            </w:r>
            <w:r w:rsidRPr="00FB61B9">
              <w:rPr>
                <w:rFonts w:asciiTheme="minorHAnsi" w:hAnsiTheme="minorHAnsi" w:cstheme="minorHAnsi"/>
                <w:color w:val="000000" w:themeColor="text1"/>
                <w:shd w:val="clear" w:color="auto" w:fill="FFFFFF"/>
              </w:rPr>
              <w:t>,</w:t>
            </w:r>
            <w:r w:rsidRPr="00FB61B9">
              <w:rPr>
                <w:rStyle w:val="apple-converted-space"/>
                <w:rFonts w:asciiTheme="minorHAnsi" w:hAnsiTheme="minorHAnsi" w:cstheme="minorHAnsi"/>
                <w:color w:val="000000" w:themeColor="text1"/>
                <w:shd w:val="clear" w:color="auto" w:fill="FFFFFF"/>
              </w:rPr>
              <w:t> </w:t>
            </w:r>
            <w:r w:rsidRPr="00FB61B9">
              <w:rPr>
                <w:rFonts w:asciiTheme="minorHAnsi" w:hAnsiTheme="minorHAnsi" w:cstheme="minorHAnsi"/>
                <w:i/>
                <w:iCs/>
                <w:color w:val="000000" w:themeColor="text1"/>
              </w:rPr>
              <w:t>42</w:t>
            </w:r>
            <w:r w:rsidRPr="00FB61B9">
              <w:rPr>
                <w:rFonts w:asciiTheme="minorHAnsi" w:hAnsiTheme="minorHAnsi" w:cstheme="minorHAnsi"/>
                <w:color w:val="000000" w:themeColor="text1"/>
                <w:shd w:val="clear" w:color="auto" w:fill="FFFFFF"/>
              </w:rPr>
              <w:t>, 103608.</w:t>
            </w:r>
          </w:p>
          <w:p w14:paraId="787BCDDC" w14:textId="0549EC7E" w:rsidR="000D1E66" w:rsidRPr="00FB61B9" w:rsidRDefault="000D1E66" w:rsidP="00F5626C">
            <w:pPr>
              <w:pStyle w:val="NoSpacing"/>
              <w:numPr>
                <w:ilvl w:val="0"/>
                <w:numId w:val="36"/>
              </w:numPr>
              <w:rPr>
                <w:rFonts w:asciiTheme="minorHAnsi" w:hAnsiTheme="minorHAnsi" w:cstheme="minorHAnsi"/>
                <w:color w:val="000000" w:themeColor="text1"/>
              </w:rPr>
            </w:pPr>
            <w:r w:rsidRPr="00FB61B9">
              <w:rPr>
                <w:rFonts w:asciiTheme="minorHAnsi" w:hAnsiTheme="minorHAnsi" w:cstheme="minorHAnsi"/>
                <w:color w:val="000000" w:themeColor="text1"/>
                <w:shd w:val="clear" w:color="auto" w:fill="FFFFFF"/>
              </w:rPr>
              <w:t>Logothetis, N. K. (2008). What we can do and what we cannot do with fMRI.</w:t>
            </w:r>
            <w:r w:rsidRPr="00FB61B9">
              <w:rPr>
                <w:rStyle w:val="apple-converted-space"/>
                <w:rFonts w:asciiTheme="minorHAnsi" w:hAnsiTheme="minorHAnsi" w:cstheme="minorHAnsi"/>
                <w:color w:val="000000" w:themeColor="text1"/>
                <w:shd w:val="clear" w:color="auto" w:fill="FFFFFF"/>
              </w:rPr>
              <w:t> </w:t>
            </w:r>
            <w:r w:rsidRPr="00FB61B9">
              <w:rPr>
                <w:rFonts w:asciiTheme="minorHAnsi" w:hAnsiTheme="minorHAnsi" w:cstheme="minorHAnsi"/>
                <w:i/>
                <w:iCs/>
                <w:color w:val="000000" w:themeColor="text1"/>
              </w:rPr>
              <w:t>Nature</w:t>
            </w:r>
            <w:r w:rsidRPr="00FB61B9">
              <w:rPr>
                <w:rFonts w:asciiTheme="minorHAnsi" w:hAnsiTheme="minorHAnsi" w:cstheme="minorHAnsi"/>
                <w:color w:val="000000" w:themeColor="text1"/>
                <w:shd w:val="clear" w:color="auto" w:fill="FFFFFF"/>
              </w:rPr>
              <w:t>,</w:t>
            </w:r>
            <w:r w:rsidRPr="00FB61B9">
              <w:rPr>
                <w:rStyle w:val="apple-converted-space"/>
                <w:rFonts w:asciiTheme="minorHAnsi" w:hAnsiTheme="minorHAnsi" w:cstheme="minorHAnsi"/>
                <w:color w:val="000000" w:themeColor="text1"/>
                <w:shd w:val="clear" w:color="auto" w:fill="FFFFFF"/>
              </w:rPr>
              <w:t> </w:t>
            </w:r>
            <w:r w:rsidRPr="00FB61B9">
              <w:rPr>
                <w:rFonts w:asciiTheme="minorHAnsi" w:hAnsiTheme="minorHAnsi" w:cstheme="minorHAnsi"/>
                <w:i/>
                <w:iCs/>
                <w:color w:val="000000" w:themeColor="text1"/>
              </w:rPr>
              <w:t>453</w:t>
            </w:r>
            <w:r w:rsidRPr="00FB61B9">
              <w:rPr>
                <w:rFonts w:asciiTheme="minorHAnsi" w:hAnsiTheme="minorHAnsi" w:cstheme="minorHAnsi"/>
                <w:color w:val="000000" w:themeColor="text1"/>
                <w:shd w:val="clear" w:color="auto" w:fill="FFFFFF"/>
              </w:rPr>
              <w:t>(7197), 869-878.</w:t>
            </w:r>
          </w:p>
          <w:p w14:paraId="4A89D9D6" w14:textId="77777777" w:rsidR="000D1E66" w:rsidRPr="00FB61B9" w:rsidRDefault="000D1E66" w:rsidP="00F5626C">
            <w:pPr>
              <w:pStyle w:val="NoSpacing"/>
              <w:numPr>
                <w:ilvl w:val="0"/>
                <w:numId w:val="36"/>
              </w:numPr>
              <w:rPr>
                <w:rFonts w:asciiTheme="minorHAnsi" w:hAnsiTheme="minorHAnsi" w:cstheme="minorHAnsi"/>
                <w:color w:val="000000" w:themeColor="text1"/>
              </w:rPr>
            </w:pPr>
            <w:r w:rsidRPr="00FB61B9">
              <w:rPr>
                <w:rFonts w:asciiTheme="minorHAnsi" w:hAnsiTheme="minorHAnsi" w:cstheme="minorHAnsi"/>
                <w:color w:val="000000" w:themeColor="text1"/>
                <w:shd w:val="clear" w:color="auto" w:fill="FFFFFF"/>
              </w:rPr>
              <w:lastRenderedPageBreak/>
              <w:t xml:space="preserve">Ghiani, A., Maniglia, M., Battaglini, L., Melcher, D., &amp; Ronconi, L. (2021). Binding mechanisms in visual perception and their link with neural oscillations: a review of evidence from </w:t>
            </w:r>
            <w:proofErr w:type="spellStart"/>
            <w:r w:rsidRPr="00FB61B9">
              <w:rPr>
                <w:rFonts w:asciiTheme="minorHAnsi" w:hAnsiTheme="minorHAnsi" w:cstheme="minorHAnsi"/>
                <w:color w:val="000000" w:themeColor="text1"/>
                <w:shd w:val="clear" w:color="auto" w:fill="FFFFFF"/>
              </w:rPr>
              <w:t>tACS</w:t>
            </w:r>
            <w:proofErr w:type="spellEnd"/>
            <w:r w:rsidRPr="00FB61B9">
              <w:rPr>
                <w:rFonts w:asciiTheme="minorHAnsi" w:hAnsiTheme="minorHAnsi" w:cstheme="minorHAnsi"/>
                <w:color w:val="000000" w:themeColor="text1"/>
                <w:shd w:val="clear" w:color="auto" w:fill="FFFFFF"/>
              </w:rPr>
              <w:t>.</w:t>
            </w:r>
            <w:r w:rsidRPr="00FB61B9">
              <w:rPr>
                <w:rStyle w:val="apple-converted-space"/>
                <w:rFonts w:asciiTheme="minorHAnsi" w:hAnsiTheme="minorHAnsi" w:cstheme="minorHAnsi"/>
                <w:color w:val="000000" w:themeColor="text1"/>
                <w:shd w:val="clear" w:color="auto" w:fill="FFFFFF"/>
              </w:rPr>
              <w:t> </w:t>
            </w:r>
            <w:r w:rsidRPr="00FB61B9">
              <w:rPr>
                <w:rFonts w:asciiTheme="minorHAnsi" w:hAnsiTheme="minorHAnsi" w:cstheme="minorHAnsi"/>
                <w:i/>
                <w:iCs/>
                <w:color w:val="000000" w:themeColor="text1"/>
              </w:rPr>
              <w:t>Frontiers in Psychology</w:t>
            </w:r>
            <w:r w:rsidRPr="00FB61B9">
              <w:rPr>
                <w:rFonts w:asciiTheme="minorHAnsi" w:hAnsiTheme="minorHAnsi" w:cstheme="minorHAnsi"/>
                <w:color w:val="000000" w:themeColor="text1"/>
                <w:shd w:val="clear" w:color="auto" w:fill="FFFFFF"/>
              </w:rPr>
              <w:t>,</w:t>
            </w:r>
            <w:r w:rsidRPr="00FB61B9">
              <w:rPr>
                <w:rStyle w:val="apple-converted-space"/>
                <w:rFonts w:asciiTheme="minorHAnsi" w:hAnsiTheme="minorHAnsi" w:cstheme="minorHAnsi"/>
                <w:color w:val="000000" w:themeColor="text1"/>
                <w:shd w:val="clear" w:color="auto" w:fill="FFFFFF"/>
              </w:rPr>
              <w:t> </w:t>
            </w:r>
            <w:r w:rsidRPr="00FB61B9">
              <w:rPr>
                <w:rFonts w:asciiTheme="minorHAnsi" w:hAnsiTheme="minorHAnsi" w:cstheme="minorHAnsi"/>
                <w:i/>
                <w:iCs/>
                <w:color w:val="000000" w:themeColor="text1"/>
              </w:rPr>
              <w:t>12</w:t>
            </w:r>
            <w:r w:rsidRPr="00FB61B9">
              <w:rPr>
                <w:rFonts w:asciiTheme="minorHAnsi" w:hAnsiTheme="minorHAnsi" w:cstheme="minorHAnsi"/>
                <w:color w:val="000000" w:themeColor="text1"/>
                <w:shd w:val="clear" w:color="auto" w:fill="FFFFFF"/>
              </w:rPr>
              <w:t>, 643677.</w:t>
            </w:r>
          </w:p>
          <w:p w14:paraId="018E3CE3" w14:textId="77777777" w:rsidR="000D1E66" w:rsidRPr="00FB61B9" w:rsidRDefault="000D1E66" w:rsidP="00F5626C">
            <w:pPr>
              <w:pStyle w:val="NoSpacing"/>
              <w:numPr>
                <w:ilvl w:val="0"/>
                <w:numId w:val="36"/>
              </w:numPr>
              <w:rPr>
                <w:rFonts w:asciiTheme="minorHAnsi" w:hAnsiTheme="minorHAnsi" w:cstheme="minorHAnsi"/>
                <w:color w:val="000000" w:themeColor="text1"/>
              </w:rPr>
            </w:pPr>
            <w:r w:rsidRPr="00FB61B9">
              <w:rPr>
                <w:rFonts w:asciiTheme="minorHAnsi" w:hAnsiTheme="minorHAnsi" w:cstheme="minorHAnsi"/>
                <w:color w:val="000000" w:themeColor="text1"/>
                <w:shd w:val="clear" w:color="auto" w:fill="FFFFFF"/>
              </w:rPr>
              <w:t>Slepneva, N., Basich‐Pease, G., Reid, L., Frank, A. C., Norbu, T., Krystal, A. D., ... &amp; Lee, A. M. (2024). Therapeutic DBS for OCD suppresses the default mode network.</w:t>
            </w:r>
            <w:r w:rsidRPr="00FB61B9">
              <w:rPr>
                <w:rStyle w:val="apple-converted-space"/>
                <w:rFonts w:asciiTheme="minorHAnsi" w:hAnsiTheme="minorHAnsi" w:cstheme="minorHAnsi"/>
                <w:color w:val="000000" w:themeColor="text1"/>
                <w:shd w:val="clear" w:color="auto" w:fill="FFFFFF"/>
              </w:rPr>
              <w:t> </w:t>
            </w:r>
            <w:r w:rsidRPr="00FB61B9">
              <w:rPr>
                <w:rFonts w:asciiTheme="minorHAnsi" w:hAnsiTheme="minorHAnsi" w:cstheme="minorHAnsi"/>
                <w:i/>
                <w:iCs/>
                <w:color w:val="000000" w:themeColor="text1"/>
              </w:rPr>
              <w:t>Human Brain Mapping</w:t>
            </w:r>
            <w:r w:rsidRPr="00FB61B9">
              <w:rPr>
                <w:rFonts w:asciiTheme="minorHAnsi" w:hAnsiTheme="minorHAnsi" w:cstheme="minorHAnsi"/>
                <w:color w:val="000000" w:themeColor="text1"/>
                <w:shd w:val="clear" w:color="auto" w:fill="FFFFFF"/>
              </w:rPr>
              <w:t>,</w:t>
            </w:r>
            <w:r w:rsidRPr="00FB61B9">
              <w:rPr>
                <w:rStyle w:val="apple-converted-space"/>
                <w:rFonts w:asciiTheme="minorHAnsi" w:hAnsiTheme="minorHAnsi" w:cstheme="minorHAnsi"/>
                <w:color w:val="000000" w:themeColor="text1"/>
                <w:shd w:val="clear" w:color="auto" w:fill="FFFFFF"/>
              </w:rPr>
              <w:t> </w:t>
            </w:r>
            <w:r w:rsidRPr="00FB61B9">
              <w:rPr>
                <w:rFonts w:asciiTheme="minorHAnsi" w:hAnsiTheme="minorHAnsi" w:cstheme="minorHAnsi"/>
                <w:i/>
                <w:iCs/>
                <w:color w:val="000000" w:themeColor="text1"/>
              </w:rPr>
              <w:t>45</w:t>
            </w:r>
            <w:r w:rsidRPr="00FB61B9">
              <w:rPr>
                <w:rFonts w:asciiTheme="minorHAnsi" w:hAnsiTheme="minorHAnsi" w:cstheme="minorHAnsi"/>
                <w:color w:val="000000" w:themeColor="text1"/>
                <w:shd w:val="clear" w:color="auto" w:fill="FFFFFF"/>
              </w:rPr>
              <w:t>(18), e70106.</w:t>
            </w:r>
          </w:p>
          <w:p w14:paraId="79BE4B7F" w14:textId="77777777" w:rsidR="000D1E66" w:rsidRPr="00FB61B9" w:rsidRDefault="000D1E66" w:rsidP="00F5626C">
            <w:pPr>
              <w:pStyle w:val="NoSpacing"/>
              <w:numPr>
                <w:ilvl w:val="0"/>
                <w:numId w:val="36"/>
              </w:numPr>
              <w:rPr>
                <w:rFonts w:asciiTheme="minorHAnsi" w:hAnsiTheme="minorHAnsi" w:cstheme="minorHAnsi"/>
                <w:color w:val="000000" w:themeColor="text1"/>
              </w:rPr>
            </w:pPr>
            <w:proofErr w:type="spellStart"/>
            <w:r w:rsidRPr="00FB61B9">
              <w:rPr>
                <w:rFonts w:asciiTheme="minorHAnsi" w:hAnsiTheme="minorHAnsi" w:cstheme="minorHAnsi"/>
                <w:color w:val="000000" w:themeColor="text1"/>
                <w:shd w:val="clear" w:color="auto" w:fill="FFFFFF"/>
              </w:rPr>
              <w:t>Narmashiri</w:t>
            </w:r>
            <w:proofErr w:type="spellEnd"/>
            <w:r w:rsidRPr="00FB61B9">
              <w:rPr>
                <w:rFonts w:asciiTheme="minorHAnsi" w:hAnsiTheme="minorHAnsi" w:cstheme="minorHAnsi"/>
                <w:color w:val="000000" w:themeColor="text1"/>
                <w:shd w:val="clear" w:color="auto" w:fill="FFFFFF"/>
              </w:rPr>
              <w:t>, A., &amp; Akbari, F. (2025). The effects of transcranial direct current stimulation (</w:t>
            </w:r>
            <w:proofErr w:type="spellStart"/>
            <w:r w:rsidRPr="00FB61B9">
              <w:rPr>
                <w:rFonts w:asciiTheme="minorHAnsi" w:hAnsiTheme="minorHAnsi" w:cstheme="minorHAnsi"/>
                <w:color w:val="000000" w:themeColor="text1"/>
                <w:shd w:val="clear" w:color="auto" w:fill="FFFFFF"/>
              </w:rPr>
              <w:t>tDCS</w:t>
            </w:r>
            <w:proofErr w:type="spellEnd"/>
            <w:r w:rsidRPr="00FB61B9">
              <w:rPr>
                <w:rFonts w:asciiTheme="minorHAnsi" w:hAnsiTheme="minorHAnsi" w:cstheme="minorHAnsi"/>
                <w:color w:val="000000" w:themeColor="text1"/>
                <w:shd w:val="clear" w:color="auto" w:fill="FFFFFF"/>
              </w:rPr>
              <w:t>) on the cognitive functions: A systematic review and meta-analysis.</w:t>
            </w:r>
            <w:r w:rsidRPr="00FB61B9">
              <w:rPr>
                <w:rStyle w:val="apple-converted-space"/>
                <w:rFonts w:asciiTheme="minorHAnsi" w:hAnsiTheme="minorHAnsi" w:cstheme="minorHAnsi"/>
                <w:color w:val="000000" w:themeColor="text1"/>
                <w:shd w:val="clear" w:color="auto" w:fill="FFFFFF"/>
              </w:rPr>
              <w:t> </w:t>
            </w:r>
            <w:r w:rsidRPr="00FB61B9">
              <w:rPr>
                <w:rFonts w:asciiTheme="minorHAnsi" w:hAnsiTheme="minorHAnsi" w:cstheme="minorHAnsi"/>
                <w:i/>
                <w:iCs/>
                <w:color w:val="000000" w:themeColor="text1"/>
              </w:rPr>
              <w:t>Neuropsychology review</w:t>
            </w:r>
            <w:r w:rsidRPr="00FB61B9">
              <w:rPr>
                <w:rFonts w:asciiTheme="minorHAnsi" w:hAnsiTheme="minorHAnsi" w:cstheme="minorHAnsi"/>
                <w:color w:val="000000" w:themeColor="text1"/>
                <w:shd w:val="clear" w:color="auto" w:fill="FFFFFF"/>
              </w:rPr>
              <w:t>,</w:t>
            </w:r>
            <w:r w:rsidRPr="00FB61B9">
              <w:rPr>
                <w:rStyle w:val="apple-converted-space"/>
                <w:rFonts w:asciiTheme="minorHAnsi" w:hAnsiTheme="minorHAnsi" w:cstheme="minorHAnsi"/>
                <w:color w:val="000000" w:themeColor="text1"/>
                <w:shd w:val="clear" w:color="auto" w:fill="FFFFFF"/>
              </w:rPr>
              <w:t> </w:t>
            </w:r>
            <w:r w:rsidRPr="00FB61B9">
              <w:rPr>
                <w:rFonts w:asciiTheme="minorHAnsi" w:hAnsiTheme="minorHAnsi" w:cstheme="minorHAnsi"/>
                <w:i/>
                <w:iCs/>
                <w:color w:val="000000" w:themeColor="text1"/>
              </w:rPr>
              <w:t>35</w:t>
            </w:r>
            <w:r w:rsidRPr="00FB61B9">
              <w:rPr>
                <w:rFonts w:asciiTheme="minorHAnsi" w:hAnsiTheme="minorHAnsi" w:cstheme="minorHAnsi"/>
                <w:color w:val="000000" w:themeColor="text1"/>
                <w:shd w:val="clear" w:color="auto" w:fill="FFFFFF"/>
              </w:rPr>
              <w:t>(1), 126-152.</w:t>
            </w:r>
          </w:p>
          <w:p w14:paraId="1B2C7219" w14:textId="15C04D70" w:rsidR="000D1E66" w:rsidRPr="00FB61B9" w:rsidRDefault="000D1E66" w:rsidP="00F5626C">
            <w:pPr>
              <w:pStyle w:val="NoSpacing"/>
              <w:numPr>
                <w:ilvl w:val="0"/>
                <w:numId w:val="36"/>
              </w:numPr>
              <w:rPr>
                <w:rFonts w:asciiTheme="minorHAnsi" w:hAnsiTheme="minorHAnsi" w:cstheme="minorHAnsi"/>
                <w:color w:val="000000" w:themeColor="text1"/>
              </w:rPr>
            </w:pPr>
            <w:r w:rsidRPr="00FB61B9">
              <w:rPr>
                <w:rFonts w:asciiTheme="minorHAnsi" w:hAnsiTheme="minorHAnsi" w:cstheme="minorHAnsi"/>
                <w:color w:val="000000" w:themeColor="text1"/>
              </w:rPr>
              <w:t>Turi, Z., Lenz, M., Paulus, W., Mittner, M., &amp; Vlachos, A. (2021). Selecting stimulation intensity in repetitive transcranial magnetic stimulation studies: A systematic review between 1991 and 2020</w:t>
            </w:r>
            <w:r w:rsidRPr="00FB61B9">
              <w:rPr>
                <w:rFonts w:asciiTheme="minorHAnsi" w:hAnsiTheme="minorHAnsi" w:cstheme="minorHAnsi"/>
                <w:i/>
                <w:iCs/>
                <w:color w:val="000000" w:themeColor="text1"/>
              </w:rPr>
              <w:t>. The European Journal of Neuroscience</w:t>
            </w:r>
            <w:r w:rsidRPr="00FB61B9">
              <w:rPr>
                <w:rFonts w:asciiTheme="minorHAnsi" w:hAnsiTheme="minorHAnsi" w:cstheme="minorHAnsi"/>
                <w:color w:val="000000" w:themeColor="text1"/>
              </w:rPr>
              <w:t xml:space="preserve">, 53(10), 3404–3415. </w:t>
            </w:r>
            <w:hyperlink r:id="rId7" w:history="1">
              <w:r w:rsidRPr="00FB61B9">
                <w:rPr>
                  <w:rStyle w:val="Hyperlink"/>
                  <w:rFonts w:asciiTheme="minorHAnsi" w:hAnsiTheme="minorHAnsi" w:cstheme="minorHAnsi"/>
                  <w:color w:val="000000" w:themeColor="text1"/>
                </w:rPr>
                <w:t>https://doi.org/10.1111/ejn.15195</w:t>
              </w:r>
            </w:hyperlink>
          </w:p>
          <w:p w14:paraId="4A92BE08" w14:textId="03C160E4" w:rsidR="000D1E66" w:rsidRPr="00FB61B9" w:rsidRDefault="000D1E66" w:rsidP="00F5626C">
            <w:pPr>
              <w:pStyle w:val="NoSpacing"/>
              <w:numPr>
                <w:ilvl w:val="0"/>
                <w:numId w:val="36"/>
              </w:numPr>
              <w:rPr>
                <w:rFonts w:asciiTheme="minorHAnsi" w:hAnsiTheme="minorHAnsi" w:cstheme="minorHAnsi"/>
                <w:color w:val="000000" w:themeColor="text1"/>
              </w:rPr>
            </w:pPr>
            <w:r w:rsidRPr="00FB61B9">
              <w:rPr>
                <w:rFonts w:asciiTheme="minorHAnsi" w:hAnsiTheme="minorHAnsi" w:cstheme="minorHAnsi"/>
                <w:color w:val="000000" w:themeColor="text1"/>
              </w:rPr>
              <w:t>Alkoby, O., Abu-</w:t>
            </w:r>
            <w:proofErr w:type="spellStart"/>
            <w:r w:rsidRPr="00FB61B9">
              <w:rPr>
                <w:rFonts w:asciiTheme="minorHAnsi" w:hAnsiTheme="minorHAnsi" w:cstheme="minorHAnsi"/>
                <w:color w:val="000000" w:themeColor="text1"/>
              </w:rPr>
              <w:t>Rmileh</w:t>
            </w:r>
            <w:proofErr w:type="spellEnd"/>
            <w:r w:rsidRPr="00FB61B9">
              <w:rPr>
                <w:rFonts w:asciiTheme="minorHAnsi" w:hAnsiTheme="minorHAnsi" w:cstheme="minorHAnsi"/>
                <w:color w:val="000000" w:themeColor="text1"/>
              </w:rPr>
              <w:t xml:space="preserve">, A., Shriki, O., &amp; </w:t>
            </w:r>
            <w:proofErr w:type="spellStart"/>
            <w:r w:rsidRPr="00FB61B9">
              <w:rPr>
                <w:rFonts w:asciiTheme="minorHAnsi" w:hAnsiTheme="minorHAnsi" w:cstheme="minorHAnsi"/>
                <w:color w:val="000000" w:themeColor="text1"/>
              </w:rPr>
              <w:t>Todder</w:t>
            </w:r>
            <w:proofErr w:type="spellEnd"/>
            <w:r w:rsidRPr="00FB61B9">
              <w:rPr>
                <w:rFonts w:asciiTheme="minorHAnsi" w:hAnsiTheme="minorHAnsi" w:cstheme="minorHAnsi"/>
                <w:color w:val="000000" w:themeColor="text1"/>
              </w:rPr>
              <w:t xml:space="preserve">, D. (2018). Can we predict who will respond to neurofeedback? A review of the inefficacy problem and existing predictors for successful EEG neurofeedback learning. </w:t>
            </w:r>
            <w:r w:rsidRPr="00FB61B9">
              <w:rPr>
                <w:rFonts w:asciiTheme="minorHAnsi" w:hAnsiTheme="minorHAnsi" w:cstheme="minorHAnsi"/>
                <w:i/>
                <w:iCs/>
                <w:color w:val="000000" w:themeColor="text1"/>
              </w:rPr>
              <w:t>Neuroscience</w:t>
            </w:r>
            <w:r w:rsidRPr="00FB61B9">
              <w:rPr>
                <w:rFonts w:asciiTheme="minorHAnsi" w:hAnsiTheme="minorHAnsi" w:cstheme="minorHAnsi"/>
                <w:color w:val="000000" w:themeColor="text1"/>
              </w:rPr>
              <w:t xml:space="preserve">, 378, 155–164. </w:t>
            </w:r>
            <w:hyperlink r:id="rId8" w:history="1">
              <w:r w:rsidRPr="00FB61B9">
                <w:rPr>
                  <w:rStyle w:val="Hyperlink"/>
                  <w:rFonts w:asciiTheme="minorHAnsi" w:hAnsiTheme="minorHAnsi" w:cstheme="minorHAnsi"/>
                  <w:color w:val="000000" w:themeColor="text1"/>
                </w:rPr>
                <w:t>https://doi.org/10.1016/j.neuroscience.2016.12.050</w:t>
              </w:r>
            </w:hyperlink>
          </w:p>
          <w:p w14:paraId="6F76D44C" w14:textId="2B323619" w:rsidR="000D1E66" w:rsidRPr="00FB61B9" w:rsidRDefault="000D1E66" w:rsidP="00F5626C">
            <w:pPr>
              <w:pStyle w:val="NoSpacing"/>
              <w:numPr>
                <w:ilvl w:val="0"/>
                <w:numId w:val="36"/>
              </w:numPr>
              <w:rPr>
                <w:rFonts w:asciiTheme="minorHAnsi" w:hAnsiTheme="minorHAnsi" w:cstheme="minorHAnsi"/>
                <w:color w:val="000000" w:themeColor="text1"/>
              </w:rPr>
            </w:pPr>
            <w:r w:rsidRPr="00FB61B9">
              <w:rPr>
                <w:rFonts w:asciiTheme="minorHAnsi" w:hAnsiTheme="minorHAnsi" w:cstheme="minorHAnsi"/>
                <w:color w:val="000000" w:themeColor="text1"/>
              </w:rPr>
              <w:t xml:space="preserve">Omejc, N., Rojc, B., Battaglini, P. P., &amp; Marusic, U. (2019). Review of the therapeutic neurofeedback method using electroencephalography: EEG Neurofeedback. </w:t>
            </w:r>
            <w:r w:rsidRPr="00FB61B9">
              <w:rPr>
                <w:rFonts w:asciiTheme="minorHAnsi" w:hAnsiTheme="minorHAnsi" w:cstheme="minorHAnsi"/>
                <w:i/>
                <w:iCs/>
                <w:color w:val="000000" w:themeColor="text1"/>
              </w:rPr>
              <w:t>Bosnian Journal of Basic Medical Sciences</w:t>
            </w:r>
            <w:r w:rsidRPr="00FB61B9">
              <w:rPr>
                <w:rFonts w:asciiTheme="minorHAnsi" w:hAnsiTheme="minorHAnsi" w:cstheme="minorHAnsi"/>
                <w:color w:val="000000" w:themeColor="text1"/>
              </w:rPr>
              <w:t xml:space="preserve">, 19(3), 213–220. </w:t>
            </w:r>
            <w:hyperlink r:id="rId9" w:history="1">
              <w:r w:rsidRPr="00FB61B9">
                <w:rPr>
                  <w:rStyle w:val="Hyperlink"/>
                  <w:rFonts w:asciiTheme="minorHAnsi" w:hAnsiTheme="minorHAnsi" w:cstheme="minorHAnsi"/>
                  <w:color w:val="000000" w:themeColor="text1"/>
                </w:rPr>
                <w:t>https://doi.org/10.17305/bjbms.2018.3785</w:t>
              </w:r>
            </w:hyperlink>
          </w:p>
          <w:p w14:paraId="1F082707" w14:textId="273E578C" w:rsidR="000D1E66" w:rsidRPr="00FB61B9" w:rsidRDefault="0053571B" w:rsidP="00F5626C">
            <w:pPr>
              <w:pStyle w:val="NoSpacing"/>
              <w:numPr>
                <w:ilvl w:val="0"/>
                <w:numId w:val="36"/>
              </w:numPr>
              <w:rPr>
                <w:rFonts w:asciiTheme="minorHAnsi" w:hAnsiTheme="minorHAnsi" w:cstheme="minorHAnsi"/>
                <w:color w:val="000000" w:themeColor="text1"/>
              </w:rPr>
            </w:pPr>
            <w:r w:rsidRPr="00FB61B9">
              <w:rPr>
                <w:rFonts w:asciiTheme="minorHAnsi" w:hAnsiTheme="minorHAnsi" w:cstheme="minorHAnsi"/>
                <w:color w:val="000000" w:themeColor="text1"/>
              </w:rPr>
              <w:t xml:space="preserve">Callegari, F., Fabbri, R., Barabino, V., Massobrio, P., Magliaro, C., &amp; </w:t>
            </w:r>
            <w:proofErr w:type="spellStart"/>
            <w:r w:rsidRPr="00FB61B9">
              <w:rPr>
                <w:rFonts w:asciiTheme="minorHAnsi" w:hAnsiTheme="minorHAnsi" w:cstheme="minorHAnsi"/>
                <w:color w:val="000000" w:themeColor="text1"/>
              </w:rPr>
              <w:t>Brofiga</w:t>
            </w:r>
            <w:proofErr w:type="spellEnd"/>
            <w:r w:rsidRPr="00FB61B9">
              <w:rPr>
                <w:rFonts w:asciiTheme="minorHAnsi" w:hAnsiTheme="minorHAnsi" w:cstheme="minorHAnsi"/>
                <w:color w:val="000000" w:themeColor="text1"/>
              </w:rPr>
              <w:t xml:space="preserve">, M. (2025). When in vitro is not enough: In silico strategies to investigate functional and dynamical properties of large-scale neuronal assemblies. APL Bioengineering, 9(4), 041501. </w:t>
            </w:r>
            <w:hyperlink r:id="rId10" w:history="1">
              <w:r w:rsidRPr="00FB61B9">
                <w:rPr>
                  <w:rStyle w:val="Hyperlink"/>
                  <w:rFonts w:asciiTheme="minorHAnsi" w:hAnsiTheme="minorHAnsi" w:cstheme="minorHAnsi"/>
                  <w:color w:val="000000" w:themeColor="text1"/>
                </w:rPr>
                <w:t>https://doi.org/10.1063/5.0288838</w:t>
              </w:r>
            </w:hyperlink>
          </w:p>
          <w:p w14:paraId="7C903291" w14:textId="67B42431" w:rsidR="0053571B" w:rsidRPr="00FB61B9" w:rsidRDefault="0053571B" w:rsidP="00F5626C">
            <w:pPr>
              <w:pStyle w:val="NoSpacing"/>
              <w:numPr>
                <w:ilvl w:val="0"/>
                <w:numId w:val="36"/>
              </w:numPr>
              <w:rPr>
                <w:rFonts w:asciiTheme="minorHAnsi" w:hAnsiTheme="minorHAnsi" w:cstheme="minorHAnsi"/>
                <w:color w:val="000000" w:themeColor="text1"/>
              </w:rPr>
            </w:pPr>
            <w:r w:rsidRPr="00FB61B9">
              <w:rPr>
                <w:rFonts w:asciiTheme="minorHAnsi" w:hAnsiTheme="minorHAnsi" w:cstheme="minorHAnsi"/>
                <w:color w:val="000000" w:themeColor="text1"/>
              </w:rPr>
              <w:t xml:space="preserve">Huguet, G., Renne, T., Poulain, C., Dubuc, A., Kumar, K., Kazem, S., Engchuan, W., Shanta, O., Douard, E., Proulx, C., Jean-Louis, M., Saci, Z., Mollon, J., Schultz, L. M., Knowles, E. E. M., Cox, S. R., Porteous, D., Davies, G., Redmond, P., … </w:t>
            </w:r>
            <w:proofErr w:type="spellStart"/>
            <w:r w:rsidRPr="00FB61B9">
              <w:rPr>
                <w:rFonts w:asciiTheme="minorHAnsi" w:hAnsiTheme="minorHAnsi" w:cstheme="minorHAnsi"/>
                <w:color w:val="000000" w:themeColor="text1"/>
              </w:rPr>
              <w:t>Jacquemont</w:t>
            </w:r>
            <w:proofErr w:type="spellEnd"/>
            <w:r w:rsidRPr="00FB61B9">
              <w:rPr>
                <w:rFonts w:asciiTheme="minorHAnsi" w:hAnsiTheme="minorHAnsi" w:cstheme="minorHAnsi"/>
                <w:color w:val="000000" w:themeColor="text1"/>
              </w:rPr>
              <w:t xml:space="preserve">, S. (2024). Effects of gene dosage on cognitive ability: A function-based association study across brain and non-brain processes. Cell Genomics, 4(12), 100721. </w:t>
            </w:r>
            <w:hyperlink r:id="rId11" w:history="1">
              <w:r w:rsidRPr="00FB61B9">
                <w:rPr>
                  <w:rStyle w:val="Hyperlink"/>
                  <w:rFonts w:asciiTheme="minorHAnsi" w:hAnsiTheme="minorHAnsi" w:cstheme="minorHAnsi"/>
                  <w:color w:val="000000" w:themeColor="text1"/>
                </w:rPr>
                <w:t>https://doi.org/10.1016/j.xgen.2024.100721</w:t>
              </w:r>
            </w:hyperlink>
          </w:p>
          <w:p w14:paraId="07F14477" w14:textId="7223322B" w:rsidR="0053571B" w:rsidRPr="00FB61B9" w:rsidRDefault="0053571B" w:rsidP="00F5626C">
            <w:pPr>
              <w:pStyle w:val="NoSpacing"/>
              <w:numPr>
                <w:ilvl w:val="0"/>
                <w:numId w:val="36"/>
              </w:numPr>
              <w:rPr>
                <w:rFonts w:asciiTheme="minorHAnsi" w:hAnsiTheme="minorHAnsi" w:cstheme="minorHAnsi"/>
                <w:color w:val="000000" w:themeColor="text1"/>
              </w:rPr>
            </w:pPr>
            <w:r w:rsidRPr="00FB61B9">
              <w:rPr>
                <w:rFonts w:asciiTheme="minorHAnsi" w:hAnsiTheme="minorHAnsi" w:cstheme="minorHAnsi"/>
                <w:color w:val="000000" w:themeColor="text1"/>
              </w:rPr>
              <w:t xml:space="preserve">Cheesman, R., </w:t>
            </w:r>
            <w:proofErr w:type="spellStart"/>
            <w:r w:rsidRPr="00FB61B9">
              <w:rPr>
                <w:rFonts w:asciiTheme="minorHAnsi" w:hAnsiTheme="minorHAnsi" w:cstheme="minorHAnsi"/>
                <w:color w:val="000000" w:themeColor="text1"/>
              </w:rPr>
              <w:t>Anapaz</w:t>
            </w:r>
            <w:proofErr w:type="spellEnd"/>
            <w:r w:rsidRPr="00FB61B9">
              <w:rPr>
                <w:rFonts w:asciiTheme="minorHAnsi" w:hAnsiTheme="minorHAnsi" w:cstheme="minorHAnsi"/>
                <w:color w:val="000000" w:themeColor="text1"/>
              </w:rPr>
              <w:t xml:space="preserve">, V., van </w:t>
            </w:r>
            <w:proofErr w:type="spellStart"/>
            <w:r w:rsidRPr="00FB61B9">
              <w:rPr>
                <w:rFonts w:asciiTheme="minorHAnsi" w:hAnsiTheme="minorHAnsi" w:cstheme="minorHAnsi"/>
                <w:color w:val="000000" w:themeColor="text1"/>
              </w:rPr>
              <w:t>Alten</w:t>
            </w:r>
            <w:proofErr w:type="spellEnd"/>
            <w:r w:rsidRPr="00FB61B9">
              <w:rPr>
                <w:rFonts w:asciiTheme="minorHAnsi" w:hAnsiTheme="minorHAnsi" w:cstheme="minorHAnsi"/>
                <w:color w:val="000000" w:themeColor="text1"/>
              </w:rPr>
              <w:t xml:space="preserve">, S., Abdellaoui, A., </w:t>
            </w:r>
            <w:proofErr w:type="spellStart"/>
            <w:r w:rsidRPr="00FB61B9">
              <w:rPr>
                <w:rFonts w:asciiTheme="minorHAnsi" w:hAnsiTheme="minorHAnsi" w:cstheme="minorHAnsi"/>
                <w:color w:val="000000" w:themeColor="text1"/>
              </w:rPr>
              <w:t>Porneso</w:t>
            </w:r>
            <w:proofErr w:type="spellEnd"/>
            <w:r w:rsidRPr="00FB61B9">
              <w:rPr>
                <w:rFonts w:asciiTheme="minorHAnsi" w:hAnsiTheme="minorHAnsi" w:cstheme="minorHAnsi"/>
                <w:color w:val="000000" w:themeColor="text1"/>
              </w:rPr>
              <w:t xml:space="preserve">, R., Ebeltoft, J. C., </w:t>
            </w:r>
            <w:proofErr w:type="spellStart"/>
            <w:r w:rsidRPr="00FB61B9">
              <w:rPr>
                <w:rFonts w:asciiTheme="minorHAnsi" w:hAnsiTheme="minorHAnsi" w:cstheme="minorHAnsi"/>
                <w:color w:val="000000" w:themeColor="text1"/>
              </w:rPr>
              <w:t>Ayorech</w:t>
            </w:r>
            <w:proofErr w:type="spellEnd"/>
            <w:r w:rsidRPr="00FB61B9">
              <w:rPr>
                <w:rFonts w:asciiTheme="minorHAnsi" w:hAnsiTheme="minorHAnsi" w:cstheme="minorHAnsi"/>
                <w:color w:val="000000" w:themeColor="text1"/>
              </w:rPr>
              <w:t xml:space="preserve">, Z., Demange, P. A., Eilertsen, E. M., Fauske, A., Havdahl, A., Lahtinen, H., Lyngstad, T. H., </w:t>
            </w:r>
            <w:proofErr w:type="gramStart"/>
            <w:r w:rsidRPr="00FB61B9">
              <w:rPr>
                <w:rFonts w:asciiTheme="minorHAnsi" w:hAnsiTheme="minorHAnsi" w:cstheme="minorHAnsi"/>
                <w:color w:val="000000" w:themeColor="text1"/>
              </w:rPr>
              <w:t>Qin, Q.</w:t>
            </w:r>
            <w:proofErr w:type="gramEnd"/>
            <w:r w:rsidRPr="00FB61B9">
              <w:rPr>
                <w:rFonts w:asciiTheme="minorHAnsi" w:hAnsiTheme="minorHAnsi" w:cstheme="minorHAnsi"/>
                <w:color w:val="000000" w:themeColor="text1"/>
              </w:rPr>
              <w:t xml:space="preserve">, </w:t>
            </w:r>
            <w:proofErr w:type="spellStart"/>
            <w:r w:rsidRPr="00FB61B9">
              <w:rPr>
                <w:rFonts w:asciiTheme="minorHAnsi" w:hAnsiTheme="minorHAnsi" w:cstheme="minorHAnsi"/>
                <w:color w:val="000000" w:themeColor="text1"/>
              </w:rPr>
              <w:t>FinnGen</w:t>
            </w:r>
            <w:proofErr w:type="spellEnd"/>
            <w:r w:rsidRPr="00FB61B9">
              <w:rPr>
                <w:rFonts w:asciiTheme="minorHAnsi" w:hAnsiTheme="minorHAnsi" w:cstheme="minorHAnsi"/>
                <w:color w:val="000000" w:themeColor="text1"/>
              </w:rPr>
              <w:t xml:space="preserve">, Ganna, A., &amp; </w:t>
            </w:r>
            <w:proofErr w:type="spellStart"/>
            <w:r w:rsidRPr="00FB61B9">
              <w:rPr>
                <w:rFonts w:asciiTheme="minorHAnsi" w:hAnsiTheme="minorHAnsi" w:cstheme="minorHAnsi"/>
                <w:color w:val="000000" w:themeColor="text1"/>
              </w:rPr>
              <w:t>Ystrom</w:t>
            </w:r>
            <w:proofErr w:type="spellEnd"/>
            <w:r w:rsidRPr="00FB61B9">
              <w:rPr>
                <w:rFonts w:asciiTheme="minorHAnsi" w:hAnsiTheme="minorHAnsi" w:cstheme="minorHAnsi"/>
                <w:color w:val="000000" w:themeColor="text1"/>
              </w:rPr>
              <w:t xml:space="preserve">, E. (2025). Genetic associations with educational fields. Nature Genetics, 57(12), 2997–3006. </w:t>
            </w:r>
            <w:hyperlink r:id="rId12" w:history="1">
              <w:r w:rsidRPr="00FB61B9">
                <w:rPr>
                  <w:rStyle w:val="Hyperlink"/>
                  <w:rFonts w:asciiTheme="minorHAnsi" w:hAnsiTheme="minorHAnsi" w:cstheme="minorHAnsi"/>
                  <w:color w:val="000000" w:themeColor="text1"/>
                </w:rPr>
                <w:t>https://doi.org/10.1038/s41588-025-02391-z</w:t>
              </w:r>
            </w:hyperlink>
          </w:p>
          <w:p w14:paraId="44799D27" w14:textId="585CC46C" w:rsidR="0053571B" w:rsidRPr="00FB61B9" w:rsidRDefault="0053571B" w:rsidP="00F5626C">
            <w:pPr>
              <w:pStyle w:val="NoSpacing"/>
              <w:numPr>
                <w:ilvl w:val="0"/>
                <w:numId w:val="36"/>
              </w:numPr>
              <w:rPr>
                <w:rFonts w:asciiTheme="minorHAnsi" w:hAnsiTheme="minorHAnsi" w:cstheme="minorHAnsi"/>
                <w:color w:val="000000" w:themeColor="text1"/>
              </w:rPr>
            </w:pPr>
            <w:r w:rsidRPr="00FB61B9">
              <w:rPr>
                <w:rFonts w:asciiTheme="minorHAnsi" w:hAnsiTheme="minorHAnsi" w:cstheme="minorHAnsi"/>
                <w:color w:val="000000" w:themeColor="text1"/>
              </w:rPr>
              <w:t xml:space="preserve">Homberg, J. R., Adan, R. A. H., </w:t>
            </w:r>
            <w:proofErr w:type="spellStart"/>
            <w:r w:rsidRPr="00FB61B9">
              <w:rPr>
                <w:rFonts w:asciiTheme="minorHAnsi" w:hAnsiTheme="minorHAnsi" w:cstheme="minorHAnsi"/>
                <w:color w:val="000000" w:themeColor="text1"/>
              </w:rPr>
              <w:t>Alenina</w:t>
            </w:r>
            <w:proofErr w:type="spellEnd"/>
            <w:r w:rsidRPr="00FB61B9">
              <w:rPr>
                <w:rFonts w:asciiTheme="minorHAnsi" w:hAnsiTheme="minorHAnsi" w:cstheme="minorHAnsi"/>
                <w:color w:val="000000" w:themeColor="text1"/>
              </w:rPr>
              <w:t xml:space="preserve">, N., </w:t>
            </w:r>
            <w:proofErr w:type="spellStart"/>
            <w:r w:rsidRPr="00FB61B9">
              <w:rPr>
                <w:rFonts w:asciiTheme="minorHAnsi" w:hAnsiTheme="minorHAnsi" w:cstheme="minorHAnsi"/>
                <w:color w:val="000000" w:themeColor="text1"/>
              </w:rPr>
              <w:t>Asiminas</w:t>
            </w:r>
            <w:proofErr w:type="spellEnd"/>
            <w:r w:rsidRPr="00FB61B9">
              <w:rPr>
                <w:rFonts w:asciiTheme="minorHAnsi" w:hAnsiTheme="minorHAnsi" w:cstheme="minorHAnsi"/>
                <w:color w:val="000000" w:themeColor="text1"/>
              </w:rPr>
              <w:t xml:space="preserve">, A., Bader, M., Beckers, T., Begg, D. P., Blokland, A., Burger, M. E., van Dijk, G., Eisel, U. L. M., Elgersma, Y., </w:t>
            </w:r>
            <w:proofErr w:type="spellStart"/>
            <w:r w:rsidRPr="00FB61B9">
              <w:rPr>
                <w:rFonts w:asciiTheme="minorHAnsi" w:hAnsiTheme="minorHAnsi" w:cstheme="minorHAnsi"/>
                <w:color w:val="000000" w:themeColor="text1"/>
              </w:rPr>
              <w:t>Englitz</w:t>
            </w:r>
            <w:proofErr w:type="spellEnd"/>
            <w:r w:rsidRPr="00FB61B9">
              <w:rPr>
                <w:rFonts w:asciiTheme="minorHAnsi" w:hAnsiTheme="minorHAnsi" w:cstheme="minorHAnsi"/>
                <w:color w:val="000000" w:themeColor="text1"/>
              </w:rPr>
              <w:t xml:space="preserve">, B., Fernandez-Ruiz, A., Fitzsimons, C. P., van Dam, A.-M., Gass, P., Grandjean, J., </w:t>
            </w:r>
            <w:proofErr w:type="spellStart"/>
            <w:r w:rsidRPr="00FB61B9">
              <w:rPr>
                <w:rFonts w:asciiTheme="minorHAnsi" w:hAnsiTheme="minorHAnsi" w:cstheme="minorHAnsi"/>
                <w:color w:val="000000" w:themeColor="text1"/>
              </w:rPr>
              <w:t>Havekes</w:t>
            </w:r>
            <w:proofErr w:type="spellEnd"/>
            <w:r w:rsidRPr="00FB61B9">
              <w:rPr>
                <w:rFonts w:asciiTheme="minorHAnsi" w:hAnsiTheme="minorHAnsi" w:cstheme="minorHAnsi"/>
                <w:color w:val="000000" w:themeColor="text1"/>
              </w:rPr>
              <w:t xml:space="preserve">, R., … Genzel, L. (2021). The continued need for animals to advance brain research. Neuron, 109(15), 2374–2379. </w:t>
            </w:r>
            <w:hyperlink r:id="rId13" w:history="1">
              <w:r w:rsidRPr="00FB61B9">
                <w:rPr>
                  <w:rStyle w:val="Hyperlink"/>
                  <w:rFonts w:asciiTheme="minorHAnsi" w:hAnsiTheme="minorHAnsi" w:cstheme="minorHAnsi"/>
                  <w:color w:val="000000" w:themeColor="text1"/>
                </w:rPr>
                <w:t>https://doi.org/10.1016/j.neuron.2021.07.015</w:t>
              </w:r>
            </w:hyperlink>
          </w:p>
          <w:p w14:paraId="0E3439F4" w14:textId="209A1541" w:rsidR="0053571B" w:rsidRPr="00FB61B9" w:rsidRDefault="0053571B" w:rsidP="0053571B">
            <w:pPr>
              <w:pStyle w:val="NoSpacing"/>
              <w:numPr>
                <w:ilvl w:val="0"/>
                <w:numId w:val="36"/>
              </w:numPr>
              <w:rPr>
                <w:rFonts w:asciiTheme="minorHAnsi" w:hAnsiTheme="minorHAnsi" w:cstheme="minorHAnsi"/>
                <w:color w:val="000000" w:themeColor="text1"/>
              </w:rPr>
            </w:pPr>
            <w:r w:rsidRPr="00FB61B9">
              <w:rPr>
                <w:rFonts w:asciiTheme="minorHAnsi" w:hAnsiTheme="minorHAnsi" w:cstheme="minorHAnsi"/>
                <w:color w:val="000000" w:themeColor="text1"/>
              </w:rPr>
              <w:t xml:space="preserve">Neziri, S., Köseoğlu, A. E., Deniz Köseoğlu, G., Özgültekin, B., &amp; </w:t>
            </w:r>
            <w:proofErr w:type="spellStart"/>
            <w:r w:rsidRPr="00FB61B9">
              <w:rPr>
                <w:rFonts w:asciiTheme="minorHAnsi" w:hAnsiTheme="minorHAnsi" w:cstheme="minorHAnsi"/>
                <w:color w:val="000000" w:themeColor="text1"/>
              </w:rPr>
              <w:t>Özgentürk</w:t>
            </w:r>
            <w:proofErr w:type="spellEnd"/>
            <w:r w:rsidRPr="00FB61B9">
              <w:rPr>
                <w:rFonts w:asciiTheme="minorHAnsi" w:hAnsiTheme="minorHAnsi" w:cstheme="minorHAnsi"/>
                <w:color w:val="000000" w:themeColor="text1"/>
              </w:rPr>
              <w:t xml:space="preserve">, N. Ö. (2024). Animal models in neuroscience with alternative approaches: Evolutionary, biomedical, and ethical perspectives. Animal Models and Experimental Medicine, 7(6), 868–880. </w:t>
            </w:r>
            <w:hyperlink r:id="rId14" w:history="1">
              <w:r w:rsidRPr="00FB61B9">
                <w:rPr>
                  <w:rStyle w:val="Hyperlink"/>
                  <w:rFonts w:asciiTheme="minorHAnsi" w:hAnsiTheme="minorHAnsi" w:cstheme="minorHAnsi"/>
                  <w:color w:val="000000" w:themeColor="text1"/>
                </w:rPr>
                <w:t>https://doi.org/10.1002/ame2.12487</w:t>
              </w:r>
            </w:hyperlink>
          </w:p>
          <w:p w14:paraId="5E328A2F" w14:textId="04A00C60" w:rsidR="0053571B" w:rsidRPr="00FB61B9" w:rsidRDefault="0053571B" w:rsidP="0053571B">
            <w:pPr>
              <w:pStyle w:val="NoSpacing"/>
              <w:numPr>
                <w:ilvl w:val="0"/>
                <w:numId w:val="36"/>
              </w:numPr>
              <w:rPr>
                <w:rFonts w:asciiTheme="minorHAnsi" w:hAnsiTheme="minorHAnsi" w:cstheme="minorHAnsi"/>
              </w:rPr>
            </w:pPr>
            <w:r w:rsidRPr="00FB61B9">
              <w:rPr>
                <w:rFonts w:asciiTheme="minorHAnsi" w:hAnsiTheme="minorHAnsi" w:cstheme="minorHAnsi"/>
                <w:color w:val="000000" w:themeColor="text1"/>
              </w:rPr>
              <w:t xml:space="preserve">  Sadaghiani, S., Brookes, M. J., &amp; Baillet, S. (2022). </w:t>
            </w:r>
            <w:proofErr w:type="spellStart"/>
            <w:r w:rsidRPr="00FB61B9">
              <w:rPr>
                <w:rFonts w:asciiTheme="minorHAnsi" w:hAnsiTheme="minorHAnsi" w:cstheme="minorHAnsi"/>
                <w:color w:val="000000" w:themeColor="text1"/>
              </w:rPr>
              <w:t>Connectomics</w:t>
            </w:r>
            <w:proofErr w:type="spellEnd"/>
            <w:r w:rsidRPr="00FB61B9">
              <w:rPr>
                <w:rFonts w:asciiTheme="minorHAnsi" w:hAnsiTheme="minorHAnsi" w:cstheme="minorHAnsi"/>
                <w:color w:val="000000" w:themeColor="text1"/>
              </w:rPr>
              <w:t xml:space="preserve"> of human electrophysiology. </w:t>
            </w:r>
            <w:proofErr w:type="spellStart"/>
            <w:r w:rsidRPr="00FB61B9">
              <w:rPr>
                <w:rFonts w:asciiTheme="minorHAnsi" w:hAnsiTheme="minorHAnsi" w:cstheme="minorHAnsi"/>
                <w:color w:val="000000" w:themeColor="text1"/>
              </w:rPr>
              <w:t>NeuroImage</w:t>
            </w:r>
            <w:proofErr w:type="spellEnd"/>
            <w:r w:rsidRPr="00FB61B9">
              <w:rPr>
                <w:rFonts w:asciiTheme="minorHAnsi" w:hAnsiTheme="minorHAnsi" w:cstheme="minorHAnsi"/>
                <w:color w:val="000000" w:themeColor="text1"/>
              </w:rPr>
              <w:t>, 247, 118788. https://doi.org/10.1016/j.neuroimage.2021.118788</w:t>
            </w:r>
          </w:p>
        </w:tc>
      </w:tr>
    </w:tbl>
    <w:p w14:paraId="73E40321" w14:textId="77777777" w:rsidR="00075FFF" w:rsidRPr="00FB61B9" w:rsidRDefault="00075FFF" w:rsidP="00802D13">
      <w:pPr>
        <w:pStyle w:val="ListParagraph"/>
        <w:spacing w:line="276" w:lineRule="auto"/>
        <w:ind w:left="714"/>
        <w:jc w:val="both"/>
        <w:rPr>
          <w:rFonts w:asciiTheme="minorHAnsi" w:hAnsiTheme="minorHAnsi" w:cstheme="minorHAnsi"/>
          <w:b/>
          <w:sz w:val="22"/>
          <w:szCs w:val="22"/>
          <w:lang w:val="en-US"/>
        </w:rPr>
      </w:pPr>
    </w:p>
    <w:p w14:paraId="5DCD796C" w14:textId="1F210E9B" w:rsidR="00E0255D" w:rsidRPr="00FB61B9" w:rsidRDefault="00C61744" w:rsidP="00C61744">
      <w:pPr>
        <w:pStyle w:val="ListParagraph"/>
        <w:numPr>
          <w:ilvl w:val="0"/>
          <w:numId w:val="26"/>
        </w:numPr>
        <w:spacing w:line="276" w:lineRule="auto"/>
        <w:jc w:val="both"/>
        <w:rPr>
          <w:rFonts w:asciiTheme="minorHAnsi" w:hAnsiTheme="minorHAnsi" w:cstheme="minorHAnsi"/>
          <w:b/>
          <w:sz w:val="22"/>
          <w:szCs w:val="22"/>
          <w:lang w:val="en-US"/>
        </w:rPr>
      </w:pPr>
      <w:r w:rsidRPr="00FB61B9">
        <w:rPr>
          <w:rFonts w:asciiTheme="minorHAnsi" w:hAnsiTheme="minorHAnsi" w:cstheme="minorHAnsi"/>
          <w:b/>
          <w:sz w:val="22"/>
          <w:szCs w:val="22"/>
          <w:lang w:val="en-US"/>
        </w:rPr>
        <w:t>Correlation of discipline contents with the expectations of the representatives of the epistemic community, professional associations and representative employers in the field related to the program</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E0255D" w:rsidRPr="00FB61B9" w14:paraId="616C5A3F" w14:textId="77777777" w:rsidTr="00075FFF">
        <w:tc>
          <w:tcPr>
            <w:tcW w:w="9389" w:type="dxa"/>
            <w:vAlign w:val="center"/>
          </w:tcPr>
          <w:p w14:paraId="573D3022" w14:textId="2C15DDE7" w:rsidR="00E0255D" w:rsidRPr="00FB61B9" w:rsidRDefault="00B53305" w:rsidP="00075FFF">
            <w:pPr>
              <w:pStyle w:val="NoSpacing"/>
              <w:rPr>
                <w:rFonts w:asciiTheme="minorHAnsi" w:hAnsiTheme="minorHAnsi" w:cstheme="minorHAnsi"/>
              </w:rPr>
            </w:pPr>
            <w:r w:rsidRPr="00FB61B9">
              <w:rPr>
                <w:rFonts w:asciiTheme="minorHAnsi" w:hAnsiTheme="minorHAnsi" w:cstheme="minorHAnsi"/>
              </w:rPr>
              <w:lastRenderedPageBreak/>
              <w:t>This course develops professional skills relevant both to practicing cognitive science and artificial intelligence (AI) and to other occupations that involve either cognitive science or AI. Additionally, the content of the course correlates closely with introductory courses in cognitive science and AI offered elsewhere as well as with the topics presented in major handbooks, monographies, and seminal research papers in the two disciplines.</w:t>
            </w:r>
          </w:p>
        </w:tc>
      </w:tr>
    </w:tbl>
    <w:p w14:paraId="61C32FA0" w14:textId="77777777" w:rsidR="00D737E4" w:rsidRPr="00FB61B9" w:rsidRDefault="00D737E4" w:rsidP="00D737E4">
      <w:pPr>
        <w:spacing w:line="276" w:lineRule="auto"/>
        <w:rPr>
          <w:rFonts w:asciiTheme="minorHAnsi" w:hAnsiTheme="minorHAnsi" w:cstheme="minorHAnsi"/>
          <w:b/>
          <w:sz w:val="22"/>
          <w:szCs w:val="22"/>
          <w:lang w:val="en-US"/>
        </w:rPr>
      </w:pPr>
    </w:p>
    <w:p w14:paraId="0176D414" w14:textId="34309FDD" w:rsidR="00D737E4" w:rsidRPr="00FB61B9" w:rsidRDefault="00D737E4" w:rsidP="00D737E4">
      <w:pPr>
        <w:pStyle w:val="ListParagraph"/>
        <w:numPr>
          <w:ilvl w:val="0"/>
          <w:numId w:val="26"/>
        </w:numPr>
        <w:pBdr>
          <w:top w:val="nil"/>
          <w:left w:val="nil"/>
          <w:bottom w:val="nil"/>
          <w:right w:val="nil"/>
          <w:between w:val="nil"/>
        </w:pBdr>
        <w:spacing w:line="276" w:lineRule="auto"/>
        <w:rPr>
          <w:rFonts w:asciiTheme="minorHAnsi" w:eastAsia="Calibri" w:hAnsiTheme="minorHAnsi" w:cstheme="minorHAnsi"/>
          <w:b/>
          <w:color w:val="000000"/>
          <w:sz w:val="22"/>
          <w:szCs w:val="22"/>
          <w:lang w:val="en-US"/>
        </w:rPr>
      </w:pPr>
      <w:r w:rsidRPr="00FB61B9">
        <w:rPr>
          <w:rFonts w:asciiTheme="minorHAnsi" w:eastAsia="Calibri" w:hAnsiTheme="minorHAnsi" w:cstheme="minorHAnsi"/>
          <w:b/>
          <w:color w:val="000000"/>
          <w:sz w:val="22"/>
          <w:szCs w:val="22"/>
          <w:lang w:val="en-US"/>
        </w:rPr>
        <w:t>Use of tools based on generative artificial intelligence</w:t>
      </w:r>
    </w:p>
    <w:p w14:paraId="46B2A5A8" w14:textId="77777777" w:rsidR="00D737E4" w:rsidRPr="00FB61B9" w:rsidRDefault="00D737E4" w:rsidP="00D737E4">
      <w:pPr>
        <w:pBdr>
          <w:top w:val="single" w:sz="4" w:space="1" w:color="auto"/>
          <w:left w:val="single" w:sz="4" w:space="4" w:color="auto"/>
          <w:bottom w:val="single" w:sz="4" w:space="1" w:color="auto"/>
          <w:right w:val="single" w:sz="4" w:space="4" w:color="auto"/>
        </w:pBdr>
        <w:ind w:right="-108"/>
        <w:jc w:val="both"/>
        <w:rPr>
          <w:rFonts w:asciiTheme="minorHAnsi" w:hAnsiTheme="minorHAnsi" w:cstheme="minorHAnsi"/>
          <w:sz w:val="22"/>
          <w:szCs w:val="22"/>
          <w:lang w:val="en-US"/>
        </w:rPr>
      </w:pPr>
      <w:r w:rsidRPr="00FB61B9">
        <w:rPr>
          <w:rFonts w:asciiTheme="minorHAnsi" w:eastAsia="Calibri" w:hAnsiTheme="minorHAnsi" w:cstheme="minorHAnsi"/>
          <w:color w:val="000000"/>
          <w:sz w:val="22"/>
          <w:szCs w:val="22"/>
          <w:lang w:val="en-US"/>
        </w:rPr>
        <w:t xml:space="preserve"> </w:t>
      </w:r>
      <w:r w:rsidRPr="00FB61B9">
        <w:rPr>
          <w:rFonts w:asciiTheme="minorHAnsi" w:hAnsiTheme="minorHAnsi" w:cstheme="minorHAnsi"/>
          <w:sz w:val="22"/>
          <w:szCs w:val="22"/>
          <w:lang w:val="en-US"/>
        </w:rPr>
        <w:t xml:space="preserve">To complete the tasks defined in the assessment section, the use of generative AI tools is permitted only for generating ideas/designs/images/text editing/reviewing. </w:t>
      </w:r>
    </w:p>
    <w:p w14:paraId="4E8A062F" w14:textId="77777777" w:rsidR="00D737E4" w:rsidRPr="00FB61B9" w:rsidRDefault="00D737E4" w:rsidP="00D737E4">
      <w:pPr>
        <w:pBdr>
          <w:top w:val="single" w:sz="4" w:space="1" w:color="auto"/>
          <w:left w:val="single" w:sz="4" w:space="4" w:color="auto"/>
          <w:bottom w:val="single" w:sz="4" w:space="1" w:color="auto"/>
          <w:right w:val="single" w:sz="4" w:space="4" w:color="auto"/>
        </w:pBdr>
        <w:ind w:right="-108"/>
        <w:jc w:val="both"/>
        <w:rPr>
          <w:rFonts w:asciiTheme="minorHAnsi" w:hAnsiTheme="minorHAnsi" w:cstheme="minorHAnsi"/>
          <w:sz w:val="22"/>
          <w:szCs w:val="22"/>
          <w:lang w:val="en-US"/>
        </w:rPr>
      </w:pPr>
      <w:r w:rsidRPr="00FB61B9">
        <w:rPr>
          <w:rFonts w:asciiTheme="minorHAnsi" w:hAnsiTheme="minorHAnsi" w:cstheme="minorHAnsi"/>
          <w:sz w:val="22"/>
          <w:szCs w:val="22"/>
          <w:lang w:val="en-US"/>
        </w:rPr>
        <w:t xml:space="preserve">The most well-known examples of generative AI tools include, but are not limited to: ChatGPT, Google Gemini, Copilot for text, or </w:t>
      </w:r>
      <w:proofErr w:type="spellStart"/>
      <w:r w:rsidRPr="00FB61B9">
        <w:rPr>
          <w:rFonts w:asciiTheme="minorHAnsi" w:hAnsiTheme="minorHAnsi" w:cstheme="minorHAnsi"/>
          <w:sz w:val="22"/>
          <w:szCs w:val="22"/>
          <w:lang w:val="en-US"/>
        </w:rPr>
        <w:t>MidJourney</w:t>
      </w:r>
      <w:proofErr w:type="spellEnd"/>
      <w:r w:rsidRPr="00FB61B9">
        <w:rPr>
          <w:rFonts w:asciiTheme="minorHAnsi" w:hAnsiTheme="minorHAnsi" w:cstheme="minorHAnsi"/>
          <w:sz w:val="22"/>
          <w:szCs w:val="22"/>
          <w:lang w:val="en-US"/>
        </w:rPr>
        <w:t xml:space="preserve"> for images.</w:t>
      </w:r>
    </w:p>
    <w:p w14:paraId="201C0A73" w14:textId="77777777" w:rsidR="00D737E4" w:rsidRPr="00FB61B9" w:rsidRDefault="00D737E4" w:rsidP="00D737E4">
      <w:pPr>
        <w:pBdr>
          <w:top w:val="single" w:sz="4" w:space="1" w:color="auto"/>
          <w:left w:val="single" w:sz="4" w:space="4" w:color="auto"/>
          <w:bottom w:val="single" w:sz="4" w:space="1" w:color="auto"/>
          <w:right w:val="single" w:sz="4" w:space="4" w:color="auto"/>
        </w:pBdr>
        <w:ind w:right="-108"/>
        <w:jc w:val="both"/>
        <w:rPr>
          <w:rFonts w:asciiTheme="minorHAnsi" w:hAnsiTheme="minorHAnsi" w:cstheme="minorHAnsi"/>
          <w:sz w:val="22"/>
          <w:szCs w:val="22"/>
          <w:lang w:val="en-US"/>
        </w:rPr>
      </w:pPr>
      <w:r w:rsidRPr="00FB61B9">
        <w:rPr>
          <w:rFonts w:asciiTheme="minorHAnsi" w:hAnsiTheme="minorHAnsi" w:cstheme="minorHAnsi"/>
          <w:sz w:val="22"/>
          <w:szCs w:val="22"/>
          <w:lang w:val="en-US"/>
        </w:rPr>
        <w:t xml:space="preserve">Each student will specify, in a statement written separately for each assignment, according to the model in Annex 3 of the </w:t>
      </w:r>
      <w:hyperlink r:id="rId15" w:history="1">
        <w:r w:rsidRPr="00FB61B9">
          <w:rPr>
            <w:rStyle w:val="Hyperlink"/>
            <w:rFonts w:asciiTheme="minorHAnsi" w:hAnsiTheme="minorHAnsi" w:cstheme="minorHAnsi"/>
            <w:sz w:val="22"/>
            <w:szCs w:val="22"/>
            <w:lang w:val="en-US"/>
          </w:rPr>
          <w:t>Regulation on the use of generative artificial intelligence in the educational process at UVT</w:t>
        </w:r>
      </w:hyperlink>
      <w:r w:rsidRPr="00FB61B9">
        <w:rPr>
          <w:rFonts w:asciiTheme="minorHAnsi" w:hAnsiTheme="minorHAnsi" w:cstheme="minorHAnsi"/>
          <w:sz w:val="22"/>
          <w:szCs w:val="22"/>
          <w:lang w:val="en-US"/>
        </w:rPr>
        <w:t>, the tool they used, how it was used, and the part of the assignment in which it was used. The statement will be included by the student(s) at the beginning of the submitted assignment.</w:t>
      </w:r>
    </w:p>
    <w:p w14:paraId="09112E91" w14:textId="77777777" w:rsidR="00D737E4" w:rsidRPr="00FB61B9" w:rsidRDefault="00D737E4" w:rsidP="00D737E4">
      <w:pPr>
        <w:spacing w:line="276" w:lineRule="auto"/>
        <w:rPr>
          <w:rFonts w:asciiTheme="minorHAnsi" w:hAnsiTheme="minorHAnsi" w:cstheme="minorHAnsi"/>
          <w:b/>
          <w:sz w:val="22"/>
          <w:szCs w:val="22"/>
          <w:lang w:val="en-US"/>
        </w:rPr>
      </w:pPr>
    </w:p>
    <w:p w14:paraId="341669ED" w14:textId="77777777" w:rsidR="00D737E4" w:rsidRPr="00FB61B9" w:rsidRDefault="00D737E4" w:rsidP="00D737E4">
      <w:pPr>
        <w:spacing w:line="276" w:lineRule="auto"/>
        <w:rPr>
          <w:rFonts w:asciiTheme="minorHAnsi" w:hAnsiTheme="minorHAnsi" w:cstheme="minorHAnsi"/>
          <w:b/>
          <w:sz w:val="22"/>
          <w:szCs w:val="22"/>
          <w:lang w:val="en-US"/>
        </w:rPr>
      </w:pPr>
    </w:p>
    <w:p w14:paraId="14CF112F" w14:textId="29912F49" w:rsidR="00E0255D" w:rsidRPr="00FB61B9" w:rsidRDefault="00E0255D" w:rsidP="00CD2433">
      <w:pPr>
        <w:pStyle w:val="ListParagraph"/>
        <w:numPr>
          <w:ilvl w:val="0"/>
          <w:numId w:val="26"/>
        </w:numPr>
        <w:spacing w:line="276" w:lineRule="auto"/>
        <w:rPr>
          <w:rFonts w:asciiTheme="minorHAnsi" w:hAnsiTheme="minorHAnsi" w:cstheme="minorHAnsi"/>
          <w:b/>
          <w:sz w:val="22"/>
          <w:szCs w:val="22"/>
          <w:lang w:val="en-US"/>
        </w:rPr>
      </w:pPr>
      <w:r w:rsidRPr="00FB61B9">
        <w:rPr>
          <w:rFonts w:asciiTheme="minorHAnsi" w:hAnsiTheme="minorHAnsi" w:cstheme="minorHAnsi"/>
          <w:b/>
          <w:sz w:val="22"/>
          <w:szCs w:val="22"/>
          <w:lang w:val="en-US"/>
        </w:rPr>
        <w:t xml:space="preserve"> </w:t>
      </w:r>
      <w:r w:rsidR="00CD2433" w:rsidRPr="00FB61B9">
        <w:rPr>
          <w:rFonts w:asciiTheme="minorHAnsi" w:hAnsiTheme="minorHAnsi" w:cstheme="minorHAnsi"/>
          <w:b/>
          <w:sz w:val="22"/>
          <w:szCs w:val="22"/>
          <w:lang w:val="en-US"/>
        </w:rPr>
        <w:t>Assessment</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1"/>
        <w:gridCol w:w="1912"/>
        <w:gridCol w:w="3191"/>
        <w:gridCol w:w="1695"/>
      </w:tblGrid>
      <w:tr w:rsidR="00E0255D" w:rsidRPr="00FB61B9" w14:paraId="580DDEA8" w14:textId="77777777" w:rsidTr="00075FFF">
        <w:tc>
          <w:tcPr>
            <w:tcW w:w="2581" w:type="dxa"/>
            <w:vAlign w:val="center"/>
          </w:tcPr>
          <w:p w14:paraId="66D2F9EF" w14:textId="5CCC4AF2" w:rsidR="00E0255D" w:rsidRPr="00FB61B9" w:rsidRDefault="006A24F2" w:rsidP="00075FFF">
            <w:pPr>
              <w:pStyle w:val="NoSpacing"/>
              <w:rPr>
                <w:rFonts w:asciiTheme="minorHAnsi" w:hAnsiTheme="minorHAnsi" w:cstheme="minorHAnsi"/>
                <w:b/>
                <w:bCs/>
              </w:rPr>
            </w:pPr>
            <w:r w:rsidRPr="00FB61B9">
              <w:rPr>
                <w:rFonts w:asciiTheme="minorHAnsi" w:hAnsiTheme="minorHAnsi" w:cstheme="minorHAnsi"/>
                <w:b/>
                <w:bCs/>
              </w:rPr>
              <w:t>Activity type</w:t>
            </w:r>
          </w:p>
        </w:tc>
        <w:tc>
          <w:tcPr>
            <w:tcW w:w="1912" w:type="dxa"/>
            <w:vAlign w:val="center"/>
          </w:tcPr>
          <w:p w14:paraId="46CB3910" w14:textId="5A27473E" w:rsidR="00E0255D" w:rsidRPr="00FB61B9" w:rsidRDefault="00B66D4A" w:rsidP="00075FFF">
            <w:pPr>
              <w:pStyle w:val="NoSpacing"/>
              <w:rPr>
                <w:rFonts w:asciiTheme="minorHAnsi" w:hAnsiTheme="minorHAnsi" w:cstheme="minorHAnsi"/>
                <w:b/>
                <w:bCs/>
              </w:rPr>
            </w:pPr>
            <w:r w:rsidRPr="00FB61B9">
              <w:rPr>
                <w:rFonts w:asciiTheme="minorHAnsi" w:hAnsiTheme="minorHAnsi" w:cstheme="minorHAnsi"/>
                <w:b/>
                <w:bCs/>
              </w:rPr>
              <w:t>9</w:t>
            </w:r>
            <w:r w:rsidR="00E0255D" w:rsidRPr="00FB61B9">
              <w:rPr>
                <w:rFonts w:asciiTheme="minorHAnsi" w:hAnsiTheme="minorHAnsi" w:cstheme="minorHAnsi"/>
                <w:b/>
                <w:bCs/>
              </w:rPr>
              <w:t xml:space="preserve">.1 </w:t>
            </w:r>
            <w:r w:rsidR="006A24F2" w:rsidRPr="00FB61B9">
              <w:rPr>
                <w:rFonts w:asciiTheme="minorHAnsi" w:hAnsiTheme="minorHAnsi" w:cstheme="minorHAnsi"/>
                <w:b/>
                <w:bCs/>
              </w:rPr>
              <w:t>Assessment criteria</w:t>
            </w:r>
          </w:p>
        </w:tc>
        <w:tc>
          <w:tcPr>
            <w:tcW w:w="3191" w:type="dxa"/>
            <w:vAlign w:val="center"/>
          </w:tcPr>
          <w:p w14:paraId="7D590296" w14:textId="63971708" w:rsidR="00E0255D" w:rsidRPr="00FB61B9" w:rsidRDefault="00B66D4A" w:rsidP="00075FFF">
            <w:pPr>
              <w:pStyle w:val="NoSpacing"/>
              <w:rPr>
                <w:rFonts w:asciiTheme="minorHAnsi" w:hAnsiTheme="minorHAnsi" w:cstheme="minorHAnsi"/>
                <w:b/>
                <w:bCs/>
              </w:rPr>
            </w:pPr>
            <w:r w:rsidRPr="00FB61B9">
              <w:rPr>
                <w:rFonts w:asciiTheme="minorHAnsi" w:hAnsiTheme="minorHAnsi" w:cstheme="minorHAnsi"/>
                <w:b/>
                <w:bCs/>
              </w:rPr>
              <w:t>9</w:t>
            </w:r>
            <w:r w:rsidR="006A24F2" w:rsidRPr="00FB61B9">
              <w:rPr>
                <w:rFonts w:asciiTheme="minorHAnsi" w:hAnsiTheme="minorHAnsi" w:cstheme="minorHAnsi"/>
                <w:b/>
                <w:bCs/>
              </w:rPr>
              <w:t>.2 Assessment methods</w:t>
            </w:r>
          </w:p>
        </w:tc>
        <w:tc>
          <w:tcPr>
            <w:tcW w:w="1695" w:type="dxa"/>
            <w:vAlign w:val="center"/>
          </w:tcPr>
          <w:p w14:paraId="5AC52449" w14:textId="1111C50B" w:rsidR="00E0255D" w:rsidRPr="00FB61B9" w:rsidRDefault="00B66D4A" w:rsidP="00075FFF">
            <w:pPr>
              <w:pStyle w:val="NoSpacing"/>
              <w:rPr>
                <w:rFonts w:asciiTheme="minorHAnsi" w:hAnsiTheme="minorHAnsi" w:cstheme="minorHAnsi"/>
                <w:b/>
                <w:bCs/>
              </w:rPr>
            </w:pPr>
            <w:r w:rsidRPr="00FB61B9">
              <w:rPr>
                <w:rFonts w:asciiTheme="minorHAnsi" w:hAnsiTheme="minorHAnsi" w:cstheme="minorHAnsi"/>
                <w:b/>
                <w:bCs/>
              </w:rPr>
              <w:t>9</w:t>
            </w:r>
            <w:r w:rsidR="00E0255D" w:rsidRPr="00FB61B9">
              <w:rPr>
                <w:rFonts w:asciiTheme="minorHAnsi" w:hAnsiTheme="minorHAnsi" w:cstheme="minorHAnsi"/>
                <w:b/>
                <w:bCs/>
              </w:rPr>
              <w:t xml:space="preserve">.3 </w:t>
            </w:r>
            <w:r w:rsidR="006A24F2" w:rsidRPr="00FB61B9">
              <w:rPr>
                <w:rFonts w:asciiTheme="minorHAnsi" w:hAnsiTheme="minorHAnsi" w:cstheme="minorHAnsi"/>
                <w:b/>
                <w:bCs/>
              </w:rPr>
              <w:t>Weight of final mark</w:t>
            </w:r>
          </w:p>
        </w:tc>
      </w:tr>
      <w:tr w:rsidR="00E0255D" w:rsidRPr="00FB61B9" w14:paraId="70F082A4" w14:textId="77777777" w:rsidTr="00075FFF">
        <w:trPr>
          <w:trHeight w:val="363"/>
        </w:trPr>
        <w:tc>
          <w:tcPr>
            <w:tcW w:w="2581" w:type="dxa"/>
            <w:vAlign w:val="center"/>
          </w:tcPr>
          <w:p w14:paraId="2723C094" w14:textId="092E435D" w:rsidR="00E0255D" w:rsidRPr="00FB61B9" w:rsidRDefault="00B66D4A" w:rsidP="00075FFF">
            <w:pPr>
              <w:pStyle w:val="NoSpacing"/>
              <w:rPr>
                <w:rFonts w:asciiTheme="minorHAnsi" w:hAnsiTheme="minorHAnsi" w:cstheme="minorHAnsi"/>
              </w:rPr>
            </w:pPr>
            <w:r w:rsidRPr="00FB61B9">
              <w:rPr>
                <w:rFonts w:asciiTheme="minorHAnsi" w:hAnsiTheme="minorHAnsi" w:cstheme="minorHAnsi"/>
              </w:rPr>
              <w:t>9</w:t>
            </w:r>
            <w:r w:rsidR="006A24F2" w:rsidRPr="00FB61B9">
              <w:rPr>
                <w:rFonts w:asciiTheme="minorHAnsi" w:hAnsiTheme="minorHAnsi" w:cstheme="minorHAnsi"/>
              </w:rPr>
              <w:t>.4 Course</w:t>
            </w:r>
          </w:p>
        </w:tc>
        <w:tc>
          <w:tcPr>
            <w:tcW w:w="1912" w:type="dxa"/>
            <w:vAlign w:val="center"/>
          </w:tcPr>
          <w:p w14:paraId="219FB6AC" w14:textId="1608916A" w:rsidR="00E0255D" w:rsidRPr="00FB61B9" w:rsidRDefault="000F1749" w:rsidP="00075FFF">
            <w:pPr>
              <w:rPr>
                <w:rFonts w:asciiTheme="minorHAnsi" w:hAnsiTheme="minorHAnsi" w:cstheme="minorHAnsi"/>
                <w:sz w:val="22"/>
                <w:szCs w:val="22"/>
                <w:lang w:val="en-US"/>
              </w:rPr>
            </w:pPr>
            <w:r w:rsidRPr="00FB61B9">
              <w:rPr>
                <w:rFonts w:asciiTheme="minorHAnsi" w:hAnsiTheme="minorHAnsi" w:cstheme="minorHAnsi"/>
                <w:sz w:val="22"/>
                <w:szCs w:val="22"/>
                <w:lang w:val="en-US"/>
              </w:rPr>
              <w:t>Written Exam</w:t>
            </w:r>
          </w:p>
          <w:p w14:paraId="4C213948" w14:textId="7E396215" w:rsidR="00E0255D" w:rsidRPr="00FB61B9" w:rsidRDefault="00E0255D" w:rsidP="00075FFF">
            <w:pPr>
              <w:pStyle w:val="NoSpacing"/>
              <w:rPr>
                <w:rFonts w:asciiTheme="minorHAnsi" w:hAnsiTheme="minorHAnsi" w:cstheme="minorHAnsi"/>
              </w:rPr>
            </w:pPr>
          </w:p>
        </w:tc>
        <w:tc>
          <w:tcPr>
            <w:tcW w:w="3191" w:type="dxa"/>
            <w:vAlign w:val="center"/>
          </w:tcPr>
          <w:p w14:paraId="319F6BCE" w14:textId="7A74C54C" w:rsidR="00E0255D" w:rsidRPr="00FB61B9" w:rsidRDefault="00E0255D" w:rsidP="00075FFF">
            <w:pPr>
              <w:pStyle w:val="NoSpacing"/>
              <w:rPr>
                <w:rFonts w:asciiTheme="minorHAnsi" w:hAnsiTheme="minorHAnsi" w:cstheme="minorHAnsi"/>
              </w:rPr>
            </w:pPr>
          </w:p>
        </w:tc>
        <w:tc>
          <w:tcPr>
            <w:tcW w:w="1695" w:type="dxa"/>
            <w:vAlign w:val="center"/>
          </w:tcPr>
          <w:p w14:paraId="4BF77FD9" w14:textId="1864425F" w:rsidR="00E0255D" w:rsidRPr="00FB61B9" w:rsidRDefault="00547A9D" w:rsidP="00A573AC">
            <w:pPr>
              <w:pStyle w:val="NoSpacing"/>
              <w:jc w:val="center"/>
              <w:rPr>
                <w:rFonts w:asciiTheme="minorHAnsi" w:hAnsiTheme="minorHAnsi" w:cstheme="minorHAnsi"/>
              </w:rPr>
            </w:pPr>
            <w:r w:rsidRPr="00FB61B9">
              <w:rPr>
                <w:rFonts w:asciiTheme="minorHAnsi" w:hAnsiTheme="minorHAnsi" w:cstheme="minorHAnsi"/>
              </w:rPr>
              <w:t>60%</w:t>
            </w:r>
          </w:p>
        </w:tc>
      </w:tr>
      <w:tr w:rsidR="00E0255D" w:rsidRPr="00FB61B9" w14:paraId="51B60B6B" w14:textId="77777777" w:rsidTr="00075FFF">
        <w:trPr>
          <w:trHeight w:val="567"/>
        </w:trPr>
        <w:tc>
          <w:tcPr>
            <w:tcW w:w="2581" w:type="dxa"/>
            <w:vAlign w:val="center"/>
          </w:tcPr>
          <w:p w14:paraId="55D0D379" w14:textId="0811898C" w:rsidR="00E0255D" w:rsidRPr="00FB61B9" w:rsidRDefault="00B66D4A" w:rsidP="00075FFF">
            <w:pPr>
              <w:pStyle w:val="NoSpacing"/>
              <w:rPr>
                <w:rFonts w:asciiTheme="minorHAnsi" w:hAnsiTheme="minorHAnsi" w:cstheme="minorHAnsi"/>
              </w:rPr>
            </w:pPr>
            <w:r w:rsidRPr="00FB61B9">
              <w:rPr>
                <w:rFonts w:asciiTheme="minorHAnsi" w:hAnsiTheme="minorHAnsi" w:cstheme="minorHAnsi"/>
              </w:rPr>
              <w:t>9</w:t>
            </w:r>
            <w:r w:rsidR="00E0255D" w:rsidRPr="00FB61B9">
              <w:rPr>
                <w:rFonts w:asciiTheme="minorHAnsi" w:hAnsiTheme="minorHAnsi" w:cstheme="minorHAnsi"/>
              </w:rPr>
              <w:t xml:space="preserve">.5 </w:t>
            </w:r>
            <w:r w:rsidR="006A24F2" w:rsidRPr="00FB61B9">
              <w:rPr>
                <w:rFonts w:asciiTheme="minorHAnsi" w:hAnsiTheme="minorHAnsi" w:cstheme="minorHAnsi"/>
              </w:rPr>
              <w:t>Seminar / laboratory</w:t>
            </w:r>
          </w:p>
        </w:tc>
        <w:tc>
          <w:tcPr>
            <w:tcW w:w="1912" w:type="dxa"/>
            <w:vAlign w:val="center"/>
          </w:tcPr>
          <w:p w14:paraId="474DB993" w14:textId="7E23E614" w:rsidR="00E0255D" w:rsidRPr="00FB61B9" w:rsidRDefault="000F1749" w:rsidP="00075FFF">
            <w:pPr>
              <w:pStyle w:val="NoSpacing"/>
              <w:rPr>
                <w:rFonts w:asciiTheme="minorHAnsi" w:hAnsiTheme="minorHAnsi" w:cstheme="minorHAnsi"/>
              </w:rPr>
            </w:pPr>
            <w:r w:rsidRPr="00FB61B9">
              <w:rPr>
                <w:rFonts w:asciiTheme="minorHAnsi" w:hAnsiTheme="minorHAnsi" w:cstheme="minorHAnsi"/>
              </w:rPr>
              <w:t>Written assignments &amp; class participation</w:t>
            </w:r>
          </w:p>
        </w:tc>
        <w:tc>
          <w:tcPr>
            <w:tcW w:w="3191" w:type="dxa"/>
            <w:vAlign w:val="center"/>
          </w:tcPr>
          <w:p w14:paraId="0BD51678" w14:textId="35AECEA9" w:rsidR="00E0255D" w:rsidRPr="00FB61B9" w:rsidRDefault="007C7A14" w:rsidP="00075FFF">
            <w:pPr>
              <w:pStyle w:val="NoSpacing"/>
              <w:rPr>
                <w:rFonts w:asciiTheme="minorHAnsi" w:hAnsiTheme="minorHAnsi" w:cstheme="minorHAnsi"/>
              </w:rPr>
            </w:pPr>
            <w:r w:rsidRPr="00FB61B9">
              <w:rPr>
                <w:rFonts w:asciiTheme="minorHAnsi" w:hAnsiTheme="minorHAnsi" w:cstheme="minorHAnsi"/>
              </w:rPr>
              <w:t xml:space="preserve">Group project where students must prepare a project proposal, </w:t>
            </w:r>
            <w:proofErr w:type="gramStart"/>
            <w:r w:rsidRPr="00FB61B9">
              <w:rPr>
                <w:rFonts w:asciiTheme="minorHAnsi" w:hAnsiTheme="minorHAnsi" w:cstheme="minorHAnsi"/>
              </w:rPr>
              <w:t>referencing</w:t>
            </w:r>
            <w:proofErr w:type="gramEnd"/>
            <w:r w:rsidRPr="00FB61B9">
              <w:rPr>
                <w:rFonts w:asciiTheme="minorHAnsi" w:hAnsiTheme="minorHAnsi" w:cstheme="minorHAnsi"/>
              </w:rPr>
              <w:t xml:space="preserve"> at least two courses</w:t>
            </w:r>
            <w:r w:rsidR="00C90AA2" w:rsidRPr="00FB61B9">
              <w:rPr>
                <w:rFonts w:asciiTheme="minorHAnsi" w:hAnsiTheme="minorHAnsi" w:cstheme="minorHAnsi"/>
              </w:rPr>
              <w:t xml:space="preserve">. </w:t>
            </w:r>
          </w:p>
        </w:tc>
        <w:tc>
          <w:tcPr>
            <w:tcW w:w="1695" w:type="dxa"/>
            <w:vAlign w:val="center"/>
          </w:tcPr>
          <w:p w14:paraId="0AA4073B" w14:textId="035FF0E4" w:rsidR="00E0255D" w:rsidRPr="00FB61B9" w:rsidRDefault="00547A9D" w:rsidP="00A573AC">
            <w:pPr>
              <w:pStyle w:val="NoSpacing"/>
              <w:jc w:val="center"/>
              <w:rPr>
                <w:rFonts w:asciiTheme="minorHAnsi" w:hAnsiTheme="minorHAnsi" w:cstheme="minorHAnsi"/>
              </w:rPr>
            </w:pPr>
            <w:r w:rsidRPr="00FB61B9">
              <w:rPr>
                <w:rFonts w:asciiTheme="minorHAnsi" w:hAnsiTheme="minorHAnsi" w:cstheme="minorHAnsi"/>
              </w:rPr>
              <w:t>40%</w:t>
            </w:r>
          </w:p>
        </w:tc>
      </w:tr>
      <w:tr w:rsidR="00802D13" w:rsidRPr="00FB61B9" w14:paraId="7753BD29" w14:textId="77777777" w:rsidTr="00075FFF">
        <w:trPr>
          <w:trHeight w:val="413"/>
        </w:trPr>
        <w:tc>
          <w:tcPr>
            <w:tcW w:w="9379" w:type="dxa"/>
            <w:gridSpan w:val="4"/>
            <w:vAlign w:val="center"/>
          </w:tcPr>
          <w:p w14:paraId="1AEC53B3" w14:textId="4E60F2A9" w:rsidR="0062050E" w:rsidRPr="00FB61B9" w:rsidRDefault="006A24F2" w:rsidP="0062050E">
            <w:pPr>
              <w:pStyle w:val="NoSpacing"/>
              <w:numPr>
                <w:ilvl w:val="1"/>
                <w:numId w:val="34"/>
              </w:numPr>
              <w:ind w:left="346"/>
              <w:rPr>
                <w:rFonts w:asciiTheme="minorHAnsi" w:hAnsiTheme="minorHAnsi" w:cstheme="minorHAnsi"/>
              </w:rPr>
            </w:pPr>
            <w:r w:rsidRPr="00FB61B9">
              <w:rPr>
                <w:rFonts w:asciiTheme="minorHAnsi" w:hAnsiTheme="minorHAnsi" w:cstheme="minorHAnsi"/>
              </w:rPr>
              <w:t>Minimum performance standard</w:t>
            </w:r>
            <w:r w:rsidR="0062050E" w:rsidRPr="00FB61B9">
              <w:rPr>
                <w:rFonts w:asciiTheme="minorHAnsi" w:hAnsiTheme="minorHAnsi" w:cstheme="minorHAnsi"/>
              </w:rPr>
              <w:t xml:space="preserve"> </w:t>
            </w:r>
          </w:p>
        </w:tc>
      </w:tr>
      <w:tr w:rsidR="00802D13" w:rsidRPr="00FB61B9" w14:paraId="00CB4107" w14:textId="77777777" w:rsidTr="00075FFF">
        <w:trPr>
          <w:trHeight w:val="413"/>
        </w:trPr>
        <w:tc>
          <w:tcPr>
            <w:tcW w:w="9379" w:type="dxa"/>
            <w:gridSpan w:val="4"/>
            <w:vAlign w:val="center"/>
          </w:tcPr>
          <w:p w14:paraId="4F51BDBB" w14:textId="77777777" w:rsidR="000F1749" w:rsidRPr="00FB61B9" w:rsidRDefault="000F1749" w:rsidP="000F1749">
            <w:pPr>
              <w:pStyle w:val="NoSpacing"/>
              <w:rPr>
                <w:rFonts w:asciiTheme="minorHAnsi" w:hAnsiTheme="minorHAnsi" w:cstheme="minorHAnsi"/>
              </w:rPr>
            </w:pPr>
            <w:r w:rsidRPr="00FB61B9">
              <w:rPr>
                <w:rFonts w:asciiTheme="minorHAnsi" w:hAnsiTheme="minorHAnsi" w:cstheme="minorHAnsi"/>
              </w:rPr>
              <w:t>Students are allowed to miss at most 2 (two) of their written assignments.</w:t>
            </w:r>
          </w:p>
          <w:p w14:paraId="5BE88423" w14:textId="62888C99" w:rsidR="00802D13" w:rsidRPr="00FB61B9" w:rsidRDefault="000F1749" w:rsidP="000F1749">
            <w:pPr>
              <w:pStyle w:val="NoSpacing"/>
              <w:rPr>
                <w:rFonts w:asciiTheme="minorHAnsi" w:hAnsiTheme="minorHAnsi" w:cstheme="minorHAnsi"/>
              </w:rPr>
            </w:pPr>
            <w:r w:rsidRPr="00FB61B9">
              <w:rPr>
                <w:rFonts w:asciiTheme="minorHAnsi" w:hAnsiTheme="minorHAnsi" w:cstheme="minorHAnsi"/>
              </w:rPr>
              <w:t>The final grade obtained must be at least 5 (five) to pass this course</w:t>
            </w:r>
            <w:r w:rsidR="003D2A43" w:rsidRPr="00FB61B9">
              <w:rPr>
                <w:rFonts w:asciiTheme="minorHAnsi" w:hAnsiTheme="minorHAnsi" w:cstheme="minorHAnsi"/>
              </w:rPr>
              <w:t>.</w:t>
            </w:r>
          </w:p>
          <w:p w14:paraId="2415A257" w14:textId="77777777" w:rsidR="0062050E" w:rsidRPr="00FB61B9" w:rsidRDefault="0062050E" w:rsidP="000F1749">
            <w:pPr>
              <w:pStyle w:val="NoSpacing"/>
              <w:rPr>
                <w:rFonts w:asciiTheme="minorHAnsi" w:hAnsiTheme="minorHAnsi" w:cstheme="minorHAnsi"/>
              </w:rPr>
            </w:pPr>
          </w:p>
          <w:p w14:paraId="02221E64" w14:textId="3B791988" w:rsidR="0062050E" w:rsidRPr="00FB61B9" w:rsidRDefault="0062050E" w:rsidP="0062050E">
            <w:pPr>
              <w:pStyle w:val="NoSpacing"/>
              <w:rPr>
                <w:rFonts w:asciiTheme="minorHAnsi" w:hAnsiTheme="minorHAnsi" w:cstheme="minorHAnsi"/>
              </w:rPr>
            </w:pPr>
            <w:r w:rsidRPr="00FB61B9">
              <w:rPr>
                <w:rFonts w:asciiTheme="minorHAnsi" w:hAnsiTheme="minorHAnsi" w:cstheme="minorHAnsi"/>
              </w:rPr>
              <w:t xml:space="preserve">Bonus point: The bonus point will be added to the course grade. </w:t>
            </w:r>
          </w:p>
          <w:p w14:paraId="63D51674" w14:textId="677D881D" w:rsidR="0062050E" w:rsidRPr="00FB61B9" w:rsidRDefault="0062050E" w:rsidP="0062050E">
            <w:pPr>
              <w:pStyle w:val="NoSpacing"/>
              <w:rPr>
                <w:rFonts w:asciiTheme="minorHAnsi" w:hAnsiTheme="minorHAnsi" w:cstheme="minorHAnsi"/>
              </w:rPr>
            </w:pPr>
            <w:r w:rsidRPr="00FB61B9">
              <w:rPr>
                <w:rFonts w:asciiTheme="minorHAnsi" w:hAnsiTheme="minorHAnsi" w:cstheme="minorHAnsi"/>
              </w:rPr>
              <w:t xml:space="preserve">Students may obtain a 1-point bonus by doing one supplementary activity or by participating in the research activities carried out during the semester (if applicable or relevant to the contents of this course). For the supplementary activity students can do an individual presentation based on one of the topics: Neurofeedback, Genetics or Animal Models. The presentations shall be delivered during the seminar sessions scheduled for the corresponding thematic week. Students are required to notify the teaching assistant at least one week in advance of their intention to deliver the presentation in order to be considered for the allocation of the bonus point. </w:t>
            </w:r>
          </w:p>
        </w:tc>
      </w:tr>
    </w:tbl>
    <w:p w14:paraId="4FE0EF6C" w14:textId="77777777" w:rsidR="00E0255D" w:rsidRPr="00FB61B9" w:rsidRDefault="00E0255D" w:rsidP="00752E1C">
      <w:pPr>
        <w:jc w:val="center"/>
        <w:rPr>
          <w:rFonts w:asciiTheme="minorHAnsi" w:hAnsiTheme="minorHAnsi" w:cstheme="minorHAnsi"/>
          <w:sz w:val="22"/>
          <w:szCs w:val="22"/>
          <w:lang w:val="en-US"/>
        </w:rPr>
      </w:pPr>
    </w:p>
    <w:p w14:paraId="2707918E" w14:textId="250B5CC4" w:rsidR="00802D13" w:rsidRPr="00FB61B9" w:rsidRDefault="006A24F2" w:rsidP="00802D13">
      <w:pPr>
        <w:rPr>
          <w:rFonts w:asciiTheme="minorHAnsi" w:eastAsia="Calibri" w:hAnsiTheme="minorHAnsi" w:cstheme="minorHAnsi"/>
          <w:sz w:val="22"/>
          <w:szCs w:val="22"/>
          <w:lang w:val="en-US"/>
        </w:rPr>
      </w:pPr>
      <w:r w:rsidRPr="00FB61B9">
        <w:rPr>
          <w:rFonts w:asciiTheme="minorHAnsi" w:eastAsia="Calibri" w:hAnsiTheme="minorHAnsi" w:cstheme="minorHAnsi"/>
          <w:sz w:val="22"/>
          <w:szCs w:val="22"/>
          <w:lang w:val="en-US"/>
        </w:rPr>
        <w:t xml:space="preserve">Date of completion  </w:t>
      </w:r>
      <w:r w:rsidR="005F6BF6" w:rsidRPr="00FB61B9">
        <w:rPr>
          <w:rFonts w:asciiTheme="minorHAnsi" w:eastAsia="Calibri" w:hAnsiTheme="minorHAnsi" w:cstheme="minorHAnsi"/>
          <w:sz w:val="22"/>
          <w:szCs w:val="22"/>
          <w:lang w:val="en-US"/>
        </w:rPr>
        <w:t xml:space="preserve">                                                                                         </w:t>
      </w:r>
      <w:r w:rsidRPr="00FB61B9">
        <w:rPr>
          <w:rFonts w:asciiTheme="minorHAnsi" w:eastAsia="Calibri" w:hAnsiTheme="minorHAnsi" w:cstheme="minorHAnsi"/>
          <w:sz w:val="22"/>
          <w:szCs w:val="22"/>
          <w:lang w:val="en-US"/>
        </w:rPr>
        <w:t xml:space="preserve">    </w:t>
      </w:r>
      <w:r w:rsidR="008C5E55" w:rsidRPr="00FB61B9">
        <w:rPr>
          <w:rFonts w:asciiTheme="minorHAnsi" w:eastAsia="Calibri" w:hAnsiTheme="minorHAnsi" w:cstheme="minorHAnsi"/>
          <w:sz w:val="22"/>
          <w:szCs w:val="22"/>
          <w:lang w:val="en-US"/>
        </w:rPr>
        <w:t xml:space="preserve"> </w:t>
      </w:r>
      <w:r w:rsidRPr="00FB61B9">
        <w:rPr>
          <w:rFonts w:asciiTheme="minorHAnsi" w:eastAsia="Calibri" w:hAnsiTheme="minorHAnsi" w:cstheme="minorHAnsi"/>
          <w:sz w:val="22"/>
          <w:szCs w:val="22"/>
          <w:lang w:val="en-US"/>
        </w:rPr>
        <w:t>Tenure teacher</w:t>
      </w:r>
    </w:p>
    <w:p w14:paraId="51BAC075" w14:textId="78928DE5" w:rsidR="008C5E55" w:rsidRPr="00FB61B9" w:rsidRDefault="00D737E4" w:rsidP="00802D13">
      <w:pPr>
        <w:rPr>
          <w:rFonts w:asciiTheme="minorHAnsi" w:eastAsia="Calibri" w:hAnsiTheme="minorHAnsi" w:cstheme="minorHAnsi"/>
          <w:sz w:val="22"/>
          <w:szCs w:val="22"/>
          <w:lang w:val="en-US"/>
        </w:rPr>
      </w:pPr>
      <w:r w:rsidRPr="00FB61B9">
        <w:rPr>
          <w:rFonts w:asciiTheme="minorHAnsi" w:eastAsia="Calibri" w:hAnsiTheme="minorHAnsi" w:cstheme="minorHAnsi"/>
          <w:sz w:val="22"/>
          <w:szCs w:val="22"/>
          <w:lang w:val="en-US"/>
        </w:rPr>
        <w:t>05.02.2026</w:t>
      </w:r>
      <w:r w:rsidR="008C5E55" w:rsidRPr="00FB61B9">
        <w:rPr>
          <w:rFonts w:asciiTheme="minorHAnsi" w:eastAsia="Calibri" w:hAnsiTheme="minorHAnsi" w:cstheme="minorHAnsi"/>
          <w:sz w:val="22"/>
          <w:szCs w:val="22"/>
          <w:lang w:val="en-US"/>
        </w:rPr>
        <w:tab/>
      </w:r>
      <w:r w:rsidR="008C5E55" w:rsidRPr="00FB61B9">
        <w:rPr>
          <w:rFonts w:asciiTheme="minorHAnsi" w:eastAsia="Calibri" w:hAnsiTheme="minorHAnsi" w:cstheme="minorHAnsi"/>
          <w:sz w:val="22"/>
          <w:szCs w:val="22"/>
          <w:lang w:val="en-US"/>
        </w:rPr>
        <w:tab/>
      </w:r>
      <w:r w:rsidR="008C5E55" w:rsidRPr="00FB61B9">
        <w:rPr>
          <w:rFonts w:asciiTheme="minorHAnsi" w:eastAsia="Calibri" w:hAnsiTheme="minorHAnsi" w:cstheme="minorHAnsi"/>
          <w:sz w:val="22"/>
          <w:szCs w:val="22"/>
          <w:lang w:val="en-US"/>
        </w:rPr>
        <w:tab/>
      </w:r>
      <w:r w:rsidR="008C5E55" w:rsidRPr="00FB61B9">
        <w:rPr>
          <w:rFonts w:asciiTheme="minorHAnsi" w:eastAsia="Calibri" w:hAnsiTheme="minorHAnsi" w:cstheme="minorHAnsi"/>
          <w:sz w:val="22"/>
          <w:szCs w:val="22"/>
          <w:lang w:val="en-US"/>
        </w:rPr>
        <w:tab/>
      </w:r>
      <w:r w:rsidR="008C5E55" w:rsidRPr="00FB61B9">
        <w:rPr>
          <w:rFonts w:asciiTheme="minorHAnsi" w:eastAsia="Calibri" w:hAnsiTheme="minorHAnsi" w:cstheme="minorHAnsi"/>
          <w:sz w:val="22"/>
          <w:szCs w:val="22"/>
          <w:lang w:val="en-US"/>
        </w:rPr>
        <w:tab/>
      </w:r>
      <w:r w:rsidR="008C5E55" w:rsidRPr="00FB61B9">
        <w:rPr>
          <w:rFonts w:asciiTheme="minorHAnsi" w:eastAsia="Calibri" w:hAnsiTheme="minorHAnsi" w:cstheme="minorHAnsi"/>
          <w:sz w:val="22"/>
          <w:szCs w:val="22"/>
          <w:lang w:val="en-US"/>
        </w:rPr>
        <w:tab/>
      </w:r>
      <w:r w:rsidR="008C5E55" w:rsidRPr="00FB61B9">
        <w:rPr>
          <w:rFonts w:asciiTheme="minorHAnsi" w:eastAsia="Calibri" w:hAnsiTheme="minorHAnsi" w:cstheme="minorHAnsi"/>
          <w:sz w:val="22"/>
          <w:szCs w:val="22"/>
          <w:lang w:val="en-US"/>
        </w:rPr>
        <w:tab/>
      </w:r>
      <w:r w:rsidR="008C5E55" w:rsidRPr="00FB61B9">
        <w:rPr>
          <w:rFonts w:asciiTheme="minorHAnsi" w:eastAsia="Calibri" w:hAnsiTheme="minorHAnsi" w:cstheme="minorHAnsi"/>
          <w:sz w:val="22"/>
          <w:szCs w:val="22"/>
          <w:lang w:val="en-US"/>
        </w:rPr>
        <w:tab/>
        <w:t xml:space="preserve">Postdoc. Andrei </w:t>
      </w:r>
      <w:proofErr w:type="spellStart"/>
      <w:r w:rsidR="008C5E55" w:rsidRPr="00FB61B9">
        <w:rPr>
          <w:rFonts w:asciiTheme="minorHAnsi" w:eastAsia="Calibri" w:hAnsiTheme="minorHAnsi" w:cstheme="minorHAnsi"/>
          <w:sz w:val="22"/>
          <w:szCs w:val="22"/>
          <w:lang w:val="en-US"/>
        </w:rPr>
        <w:t>Ciuparu</w:t>
      </w:r>
      <w:proofErr w:type="spellEnd"/>
      <w:r w:rsidR="008C5E55" w:rsidRPr="00FB61B9">
        <w:rPr>
          <w:rFonts w:asciiTheme="minorHAnsi" w:eastAsia="Calibri" w:hAnsiTheme="minorHAnsi" w:cstheme="minorHAnsi"/>
          <w:sz w:val="22"/>
          <w:szCs w:val="22"/>
          <w:lang w:val="en-US"/>
        </w:rPr>
        <w:t xml:space="preserve"> </w:t>
      </w:r>
    </w:p>
    <w:p w14:paraId="67864CF8" w14:textId="1B250572" w:rsidR="008C5E55" w:rsidRPr="00FB61B9" w:rsidRDefault="008C5E55" w:rsidP="00802D13">
      <w:pPr>
        <w:rPr>
          <w:rFonts w:asciiTheme="minorHAnsi" w:eastAsia="Calibri" w:hAnsiTheme="minorHAnsi" w:cstheme="minorHAnsi"/>
          <w:sz w:val="22"/>
          <w:szCs w:val="22"/>
          <w:lang w:val="en-US"/>
        </w:rPr>
      </w:pP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p>
    <w:p w14:paraId="02BBEA29" w14:textId="0073B997" w:rsidR="005F6BF6" w:rsidRPr="00FB61B9" w:rsidRDefault="008C5E55" w:rsidP="00802D13">
      <w:pPr>
        <w:rPr>
          <w:rFonts w:asciiTheme="minorHAnsi" w:eastAsia="Calibri" w:hAnsiTheme="minorHAnsi" w:cstheme="minorHAnsi"/>
          <w:sz w:val="22"/>
          <w:szCs w:val="22"/>
          <w:lang w:val="en-US"/>
        </w:rPr>
      </w:pP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t xml:space="preserve">Teaching assistant </w:t>
      </w:r>
    </w:p>
    <w:p w14:paraId="05D87F11" w14:textId="55FB1EFC" w:rsidR="008C5E55" w:rsidRPr="00FB61B9" w:rsidRDefault="008C5E55" w:rsidP="00802D13">
      <w:pPr>
        <w:rPr>
          <w:rFonts w:asciiTheme="minorHAnsi" w:eastAsia="Calibri" w:hAnsiTheme="minorHAnsi" w:cstheme="minorHAnsi"/>
          <w:sz w:val="22"/>
          <w:szCs w:val="22"/>
          <w:lang w:val="en-US"/>
        </w:rPr>
      </w:pP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t xml:space="preserve">PhD. student Ana Maria Radu </w:t>
      </w:r>
    </w:p>
    <w:p w14:paraId="0D15EF45" w14:textId="77777777" w:rsidR="00547A9D" w:rsidRPr="00FB61B9" w:rsidRDefault="00547A9D" w:rsidP="00802D13">
      <w:pPr>
        <w:rPr>
          <w:rFonts w:asciiTheme="minorHAnsi" w:eastAsia="Calibri" w:hAnsiTheme="minorHAnsi" w:cstheme="minorHAnsi"/>
          <w:sz w:val="22"/>
          <w:szCs w:val="22"/>
          <w:lang w:val="en-US"/>
        </w:rPr>
      </w:pPr>
    </w:p>
    <w:p w14:paraId="339B2856" w14:textId="2097AB8A" w:rsidR="005F6BF6" w:rsidRPr="00FB61B9" w:rsidRDefault="006A24F2" w:rsidP="00802D13">
      <w:pPr>
        <w:rPr>
          <w:rFonts w:asciiTheme="minorHAnsi" w:eastAsia="Calibri" w:hAnsiTheme="minorHAnsi" w:cstheme="minorHAnsi"/>
          <w:sz w:val="22"/>
          <w:szCs w:val="22"/>
          <w:lang w:val="en-US"/>
        </w:rPr>
      </w:pPr>
      <w:r w:rsidRPr="00FB61B9">
        <w:rPr>
          <w:rFonts w:asciiTheme="minorHAnsi" w:eastAsia="Calibri" w:hAnsiTheme="minorHAnsi" w:cstheme="minorHAnsi"/>
          <w:sz w:val="22"/>
          <w:szCs w:val="22"/>
          <w:lang w:val="en-US"/>
        </w:rPr>
        <w:t xml:space="preserve">Date of approval in department   </w:t>
      </w:r>
      <w:r w:rsidR="005F6BF6" w:rsidRPr="00FB61B9">
        <w:rPr>
          <w:rFonts w:asciiTheme="minorHAnsi" w:eastAsia="Calibri" w:hAnsiTheme="minorHAnsi" w:cstheme="minorHAnsi"/>
          <w:sz w:val="22"/>
          <w:szCs w:val="22"/>
          <w:lang w:val="en-US"/>
        </w:rPr>
        <w:t xml:space="preserve">                                                                  </w:t>
      </w:r>
      <w:r w:rsidR="0062050E" w:rsidRPr="00FB61B9">
        <w:rPr>
          <w:rFonts w:asciiTheme="minorHAnsi" w:eastAsia="Calibri" w:hAnsiTheme="minorHAnsi" w:cstheme="minorHAnsi"/>
          <w:sz w:val="22"/>
          <w:szCs w:val="22"/>
          <w:lang w:val="en-US"/>
        </w:rPr>
        <w:t xml:space="preserve">   </w:t>
      </w:r>
      <w:r w:rsidR="005F6BF6" w:rsidRPr="00FB61B9">
        <w:rPr>
          <w:rFonts w:asciiTheme="minorHAnsi" w:eastAsia="Calibri" w:hAnsiTheme="minorHAnsi" w:cstheme="minorHAnsi"/>
          <w:sz w:val="22"/>
          <w:szCs w:val="22"/>
          <w:lang w:val="en-US"/>
        </w:rPr>
        <w:t xml:space="preserve"> </w:t>
      </w:r>
      <w:r w:rsidR="001F4B4E" w:rsidRPr="00FB61B9">
        <w:rPr>
          <w:rFonts w:asciiTheme="minorHAnsi" w:eastAsia="Calibri" w:hAnsiTheme="minorHAnsi" w:cstheme="minorHAnsi"/>
          <w:sz w:val="22"/>
          <w:szCs w:val="22"/>
          <w:lang w:val="en-US"/>
        </w:rPr>
        <w:t>Head of Department</w:t>
      </w:r>
    </w:p>
    <w:p w14:paraId="6394EE70" w14:textId="66C829B8" w:rsidR="0062050E" w:rsidRPr="00FB61B9" w:rsidRDefault="0062050E" w:rsidP="00802D13">
      <w:pPr>
        <w:rPr>
          <w:rFonts w:asciiTheme="minorHAnsi" w:eastAsia="Calibri" w:hAnsiTheme="minorHAnsi" w:cstheme="minorHAnsi"/>
          <w:sz w:val="22"/>
          <w:szCs w:val="22"/>
          <w:lang w:val="en-US"/>
        </w:rPr>
      </w:pP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r>
      <w:r w:rsidRPr="00FB61B9">
        <w:rPr>
          <w:rFonts w:asciiTheme="minorHAnsi" w:eastAsia="Calibri" w:hAnsiTheme="minorHAnsi" w:cstheme="minorHAnsi"/>
          <w:sz w:val="22"/>
          <w:szCs w:val="22"/>
          <w:lang w:val="en-US"/>
        </w:rPr>
        <w:tab/>
        <w:t xml:space="preserve">              Assoc. Prof. PhD Andrei Rusu</w:t>
      </w:r>
    </w:p>
    <w:sectPr w:rsidR="0062050E" w:rsidRPr="00FB61B9" w:rsidSect="0086407E">
      <w:headerReference w:type="default" r:id="rId16"/>
      <w:footerReference w:type="even" r:id="rId17"/>
      <w:footerReference w:type="default" r:id="rId18"/>
      <w:headerReference w:type="first" r:id="rId19"/>
      <w:footerReference w:type="first" r:id="rId20"/>
      <w:pgSz w:w="11906" w:h="16838" w:code="9"/>
      <w:pgMar w:top="2170" w:right="1133" w:bottom="1418" w:left="1418" w:header="288" w:footer="8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EF576" w14:textId="77777777" w:rsidR="009E16C0" w:rsidRDefault="009E16C0" w:rsidP="003E226A">
      <w:r>
        <w:separator/>
      </w:r>
    </w:p>
  </w:endnote>
  <w:endnote w:type="continuationSeparator" w:id="0">
    <w:p w14:paraId="7466A825" w14:textId="77777777" w:rsidR="009E16C0" w:rsidRDefault="009E16C0" w:rsidP="003E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11684261"/>
      <w:docPartObj>
        <w:docPartGallery w:val="Page Numbers (Bottom of Page)"/>
        <w:docPartUnique/>
      </w:docPartObj>
    </w:sdtPr>
    <w:sdtEndPr>
      <w:rPr>
        <w:rStyle w:val="PageNumber"/>
      </w:rPr>
    </w:sdtEndPr>
    <w:sdtContent>
      <w:p w14:paraId="451A4BCF" w14:textId="77777777" w:rsidR="00193CCA" w:rsidRDefault="00193CCA" w:rsidP="00A0678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442831325"/>
      <w:docPartObj>
        <w:docPartGallery w:val="Page Numbers (Bottom of Page)"/>
        <w:docPartUnique/>
      </w:docPartObj>
    </w:sdtPr>
    <w:sdtEndPr>
      <w:rPr>
        <w:rStyle w:val="PageNumber"/>
      </w:rPr>
    </w:sdtEndPr>
    <w:sdtContent>
      <w:p w14:paraId="1CDB2649" w14:textId="77777777" w:rsidR="00193CCA" w:rsidRDefault="00193CCA" w:rsidP="00A0678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E588016" w14:textId="77777777" w:rsidR="00193CCA" w:rsidRDefault="00193CCA" w:rsidP="00193C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61488" w14:textId="77777777" w:rsidR="00DB40F7" w:rsidRPr="00F85CC7" w:rsidRDefault="00AE0BA9" w:rsidP="0086407E">
    <w:pPr>
      <w:ind w:right="360"/>
      <w:rPr>
        <w:rFonts w:ascii="Arial Narrow" w:hAnsi="Arial Narrow" w:cs="Cambria"/>
        <w:color w:val="FFFFFF" w:themeColor="background1"/>
        <w:sz w:val="22"/>
        <w:szCs w:val="20"/>
        <w:lang w:val="en-US"/>
      </w:rPr>
    </w:pPr>
    <w:r>
      <w:rPr>
        <w:noProof/>
        <w:lang w:val="en-US" w:eastAsia="en-US"/>
      </w:rPr>
      <mc:AlternateContent>
        <mc:Choice Requires="wps">
          <w:drawing>
            <wp:anchor distT="0" distB="0" distL="114300" distR="114300" simplePos="0" relativeHeight="251665408" behindDoc="1" locked="0" layoutInCell="1" allowOverlap="1" wp14:anchorId="569D3ED3" wp14:editId="50DA7791">
              <wp:simplePos x="0" y="0"/>
              <wp:positionH relativeFrom="column">
                <wp:posOffset>-869950</wp:posOffset>
              </wp:positionH>
              <wp:positionV relativeFrom="paragraph">
                <wp:posOffset>52070</wp:posOffset>
              </wp:positionV>
              <wp:extent cx="7486015" cy="655955"/>
              <wp:effectExtent l="0" t="0" r="19685" b="10795"/>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86015" cy="655955"/>
                      </a:xfrm>
                      <a:prstGeom prst="rect">
                        <a:avLst/>
                      </a:prstGeom>
                      <a:solidFill>
                        <a:srgbClr val="FFFFFF"/>
                      </a:solidFill>
                      <a:ln w="9525">
                        <a:solidFill>
                          <a:sysClr val="window" lastClr="FFFFFF">
                            <a:lumMod val="100000"/>
                            <a:lumOff val="0"/>
                          </a:sysClr>
                        </a:solidFill>
                        <a:miter lim="800000"/>
                        <a:headEnd/>
                        <a:tailEnd/>
                      </a:ln>
                    </wps:spPr>
                    <wps:txbx>
                      <w:txbxContent>
                        <w:p w14:paraId="61AD8C0F" w14:textId="77777777" w:rsidR="00B46A70" w:rsidRPr="00713E4D" w:rsidRDefault="00B46A70"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0A994E24" w14:textId="77777777" w:rsidR="008C5E55" w:rsidRDefault="00B46A70"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mai</w:t>
                          </w:r>
                        </w:p>
                        <w:p w14:paraId="59E30E76" w14:textId="10AE5255" w:rsidR="00B46A70" w:rsidRPr="00713E4D" w:rsidRDefault="00B46A70" w:rsidP="00B46A70">
                          <w:pPr>
                            <w:ind w:left="-426" w:right="-158"/>
                            <w:jc w:val="center"/>
                            <w:rPr>
                              <w:rFonts w:ascii="Arial" w:hAnsi="Arial" w:cs="Arial"/>
                              <w:color w:val="A6A6A6" w:themeColor="background1" w:themeShade="A6"/>
                              <w:sz w:val="17"/>
                              <w:szCs w:val="17"/>
                            </w:rPr>
                          </w:pPr>
                          <w:r w:rsidRPr="00713E4D">
                            <w:rPr>
                              <w:rFonts w:ascii="Arial" w:hAnsi="Arial" w:cs="Arial"/>
                              <w:color w:val="A6A6A6" w:themeColor="background1" w:themeShade="A6"/>
                              <w:sz w:val="17"/>
                              <w:szCs w:val="17"/>
                            </w:rPr>
                            <w:t xml:space="preserve">l: </w:t>
                          </w:r>
                          <w:hyperlink r:id="rId1"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B46A70" w:rsidRDefault="00B46A70" w:rsidP="00B46A70">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p w14:paraId="28BFC13D" w14:textId="77777777" w:rsidR="00F85CC7" w:rsidRDefault="00F85CC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9D3ED3" id="_x0000_t202" coordsize="21600,21600" o:spt="202" path="m,l,21600r21600,l21600,xe">
              <v:stroke joinstyle="miter"/>
              <v:path gradientshapeok="t" o:connecttype="rect"/>
            </v:shapetype>
            <v:shape id="Text Box 3" o:spid="_x0000_s1027" type="#_x0000_t202" style="position:absolute;margin-left:-68.5pt;margin-top:4.1pt;width:589.45pt;height:51.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" strokecolor="white">
              <v:path arrowok="t"/>
              <v:textbox>
                <w:txbxContent>
                  <w:p w14:paraId="61AD8C0F" w14:textId="77777777" w:rsidR="00B46A70" w:rsidRPr="00713E4D" w:rsidRDefault="00B46A70"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0A994E24" w14:textId="77777777" w:rsidR="008C5E55" w:rsidRDefault="00B46A70"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mai</w:t>
                    </w:r>
                  </w:p>
                  <w:p w14:paraId="59E30E76" w14:textId="10AE5255" w:rsidR="00B46A70" w:rsidRPr="00713E4D" w:rsidRDefault="00B46A70" w:rsidP="00B46A70">
                    <w:pPr>
                      <w:ind w:left="-426" w:right="-158"/>
                      <w:jc w:val="center"/>
                      <w:rPr>
                        <w:rFonts w:ascii="Arial" w:hAnsi="Arial" w:cs="Arial"/>
                        <w:color w:val="A6A6A6" w:themeColor="background1" w:themeShade="A6"/>
                        <w:sz w:val="17"/>
                        <w:szCs w:val="17"/>
                      </w:rPr>
                    </w:pPr>
                    <w:r w:rsidRPr="00713E4D">
                      <w:rPr>
                        <w:rFonts w:ascii="Arial" w:hAnsi="Arial" w:cs="Arial"/>
                        <w:color w:val="A6A6A6" w:themeColor="background1" w:themeShade="A6"/>
                        <w:sz w:val="17"/>
                        <w:szCs w:val="17"/>
                      </w:rPr>
                      <w:t xml:space="preserve">l: </w:t>
                    </w:r>
                    <w:hyperlink r:id="rId3"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B46A70" w:rsidRDefault="00B46A70" w:rsidP="00B46A70">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p w14:paraId="28BFC13D" w14:textId="77777777" w:rsidR="00F85CC7" w:rsidRDefault="00F85CC7"/>
                </w:txbxContent>
              </v:textbox>
            </v:shape>
          </w:pict>
        </mc:Fallback>
      </mc:AlternateContent>
    </w:r>
    <w:hyperlink r:id="rId5" w:history="1">
      <w:r w:rsidR="00886E5F" w:rsidRPr="00F85CC7">
        <w:rPr>
          <w:rStyle w:val="Hyperlink"/>
          <w:rFonts w:ascii="Arial Narrow" w:hAnsi="Arial Narrow" w:cs="Cambria"/>
          <w:color w:val="FFFFFF" w:themeColor="background1"/>
          <w:sz w:val="22"/>
          <w:szCs w:val="20"/>
          <w:lang w:val="en-US"/>
        </w:rPr>
        <w:t>Website: http://www.uvt.ro/</w:t>
      </w:r>
    </w:hyperlink>
  </w:p>
  <w:p w14:paraId="5C2E93B3" w14:textId="77777777" w:rsidR="001D34E8" w:rsidRPr="0098190E" w:rsidRDefault="001D34E8">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24CDF" w14:textId="77777777" w:rsidR="0086407E" w:rsidRDefault="0086407E">
    <w:pPr>
      <w:pStyle w:val="Footer"/>
    </w:pPr>
    <w:r>
      <w:rPr>
        <w:rFonts w:ascii="Arial Narrow" w:hAnsi="Arial Narrow" w:cs="Cambria"/>
        <w:noProof/>
        <w:color w:val="548DD4"/>
        <w:sz w:val="22"/>
        <w:szCs w:val="20"/>
        <w:lang w:val="en-US" w:eastAsia="en-US"/>
      </w:rPr>
      <mc:AlternateContent>
        <mc:Choice Requires="wps">
          <w:drawing>
            <wp:anchor distT="0" distB="0" distL="114300" distR="114300" simplePos="0" relativeHeight="251699200" behindDoc="0" locked="0" layoutInCell="1" allowOverlap="1" wp14:anchorId="152657B9" wp14:editId="7B000701">
              <wp:simplePos x="0" y="0"/>
              <wp:positionH relativeFrom="margin">
                <wp:align>center</wp:align>
              </wp:positionH>
              <wp:positionV relativeFrom="paragraph">
                <wp:posOffset>0</wp:posOffset>
              </wp:positionV>
              <wp:extent cx="7286625" cy="655955"/>
              <wp:effectExtent l="0" t="0" r="3175" b="44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655955"/>
                      </a:xfrm>
                      <a:prstGeom prst="rect">
                        <a:avLst/>
                      </a:prstGeom>
                      <a:solidFill>
                        <a:srgbClr val="FFFFFF"/>
                      </a:solidFill>
                      <a:ln w="9525">
                        <a:solidFill>
                          <a:schemeClr val="bg1">
                            <a:lumMod val="100000"/>
                            <a:lumOff val="0"/>
                          </a:schemeClr>
                        </a:solidFill>
                        <a:miter lim="800000"/>
                        <a:headEnd/>
                        <a:tailEnd/>
                      </a:ln>
                    </wps:spPr>
                    <wps:txbx>
                      <w:txbxContent>
                        <w:p w14:paraId="73CB56F0" w14:textId="77777777" w:rsidR="0086407E" w:rsidRPr="00713E4D" w:rsidRDefault="0086407E"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86407E" w:rsidRPr="00713E4D" w:rsidRDefault="0086407E"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p>
                        <w:p w14:paraId="71F3A33F" w14:textId="77777777" w:rsidR="0086407E" w:rsidRDefault="0086407E" w:rsidP="0086407E">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2657B9" id="_x0000_t202" coordsize="21600,21600" o:spt="202" path="m,l,21600r21600,l21600,xe">
              <v:stroke joinstyle="miter"/>
              <v:path gradientshapeok="t" o:connecttype="rect"/>
            </v:shapetype>
            <v:shape id="_x0000_s1029" type="#_x0000_t202" style="position:absolute;margin-left:0;margin-top:0;width:573.75pt;height:51.65pt;z-index:2516992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" strokecolor="white [3212]">
              <v:textbox>
                <w:txbxContent>
                  <w:p w14:paraId="73CB56F0" w14:textId="77777777" w:rsidR="0086407E" w:rsidRPr="00713E4D" w:rsidRDefault="0086407E"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86407E" w:rsidRPr="00713E4D" w:rsidRDefault="0086407E"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p>
                  <w:p w14:paraId="71F3A33F" w14:textId="77777777" w:rsidR="0086407E" w:rsidRDefault="0086407E" w:rsidP="0086407E">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A5C65" w14:textId="77777777" w:rsidR="009E16C0" w:rsidRDefault="009E16C0" w:rsidP="003E226A">
      <w:r>
        <w:separator/>
      </w:r>
    </w:p>
  </w:footnote>
  <w:footnote w:type="continuationSeparator" w:id="0">
    <w:p w14:paraId="7838CE88" w14:textId="77777777" w:rsidR="009E16C0" w:rsidRDefault="009E16C0" w:rsidP="003E2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F025B" w14:textId="36824F5C" w:rsidR="001D34E8" w:rsidRDefault="00802D13" w:rsidP="00802D13">
    <w:pPr>
      <w:pStyle w:val="Header"/>
      <w:tabs>
        <w:tab w:val="clear" w:pos="4536"/>
        <w:tab w:val="clear" w:pos="9072"/>
      </w:tabs>
      <w:ind w:right="-158"/>
    </w:pPr>
    <w:bookmarkStart w:id="0" w:name="_Hlk52889598"/>
    <w:bookmarkStart w:id="1" w:name="_Hlk52889599"/>
    <w:bookmarkStart w:id="2" w:name="_Hlk52889616"/>
    <w:bookmarkStart w:id="3" w:name="_Hlk52889617"/>
    <w:r>
      <w:rPr>
        <w:noProof/>
        <w:lang w:val="en-US" w:eastAsia="en-US"/>
      </w:rPr>
      <w:drawing>
        <wp:anchor distT="0" distB="0" distL="114300" distR="114300" simplePos="0" relativeHeight="251693056" behindDoc="0" locked="0" layoutInCell="1" allowOverlap="1" wp14:anchorId="4A5C2894" wp14:editId="113D56A7">
          <wp:simplePos x="0" y="0"/>
          <wp:positionH relativeFrom="page">
            <wp:posOffset>457200</wp:posOffset>
          </wp:positionH>
          <wp:positionV relativeFrom="paragraph">
            <wp:posOffset>2268</wp:posOffset>
          </wp:positionV>
          <wp:extent cx="2476500" cy="852805"/>
          <wp:effectExtent l="0" t="0" r="0"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00AE0BA9">
      <w:rPr>
        <w:noProof/>
        <w:lang w:val="en-US" w:eastAsia="en-US"/>
      </w:rPr>
      <mc:AlternateContent>
        <mc:Choice Requires="wps">
          <w:drawing>
            <wp:anchor distT="0" distB="0" distL="114300" distR="114300" simplePos="0" relativeHeight="251658240" behindDoc="0" locked="0" layoutInCell="1" allowOverlap="1" wp14:anchorId="79C0A4D4" wp14:editId="1146101D">
              <wp:simplePos x="0" y="0"/>
              <wp:positionH relativeFrom="column">
                <wp:posOffset>1812290</wp:posOffset>
              </wp:positionH>
              <wp:positionV relativeFrom="paragraph">
                <wp:posOffset>436880</wp:posOffset>
              </wp:positionV>
              <wp:extent cx="4751070" cy="375920"/>
              <wp:effectExtent l="0" t="0" r="0" b="0"/>
              <wp:wrapNone/>
              <wp:docPr id="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19B769" w14:textId="2FF7DCAA" w:rsidR="001D34E8" w:rsidRPr="00252BF0" w:rsidRDefault="00884B42" w:rsidP="007A49D1">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r w:rsidR="00252BF0">
                            <w:rPr>
                              <w:rFonts w:ascii="Myriad Pro" w:hAnsi="Myriad Pro"/>
                              <w:color w:val="548DD4" w:themeColor="text2" w:themeTint="99"/>
                              <w:sz w:val="16"/>
                              <w:szCs w:val="16"/>
                            </w:rPr>
                            <w:t xml:space="preserve"> ȘI CERCETĂRII</w:t>
                          </w:r>
                        </w:p>
                        <w:p w14:paraId="349E0F56" w14:textId="77777777" w:rsidR="00884B42" w:rsidRDefault="00884B42" w:rsidP="007A49D1">
                          <w:pPr>
                            <w:pStyle w:val="Subtitle"/>
                            <w:spacing w:after="0"/>
                            <w:jc w:val="right"/>
                          </w:pPr>
                          <w:r w:rsidRPr="00884B42">
                            <w:t>UNIVERSITATEA DE VEST DIN TIMIȘOARA</w:t>
                          </w:r>
                        </w:p>
                        <w:p w14:paraId="2EBF2811" w14:textId="77777777" w:rsidR="002A2C06" w:rsidRPr="002A2C06" w:rsidRDefault="002A2C06" w:rsidP="002A2C06">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C0A4D4" id="_x0000_t202" coordsize="21600,21600" o:spt="202" path="m,l,21600r21600,l21600,xe">
              <v:stroke joinstyle="miter"/>
              <v:path gradientshapeok="t" o:connecttype="rect"/>
            </v:shapetype>
            <v:shape id="Text Box 1" o:spid="_x0000_s1026" type="#_x0000_t202" style="position:absolute;margin-left:142.7pt;margin-top:34.4pt;width:374.1pt;height:2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uF75QEAALM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" stroked="f">
              <v:path arrowok="t"/>
              <v:textbox>
                <w:txbxContent>
                  <w:p w14:paraId="4B19B769" w14:textId="2FF7DCAA" w:rsidR="001D34E8" w:rsidRPr="00252BF0" w:rsidRDefault="00884B42" w:rsidP="007A49D1">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r w:rsidR="00252BF0">
                      <w:rPr>
                        <w:rFonts w:ascii="Myriad Pro" w:hAnsi="Myriad Pro"/>
                        <w:color w:val="548DD4" w:themeColor="text2" w:themeTint="99"/>
                        <w:sz w:val="16"/>
                        <w:szCs w:val="16"/>
                      </w:rPr>
                      <w:t xml:space="preserve"> ȘI CERCETĂRII</w:t>
                    </w:r>
                  </w:p>
                  <w:p w14:paraId="349E0F56" w14:textId="77777777" w:rsidR="00884B42" w:rsidRDefault="00884B42" w:rsidP="007A49D1">
                    <w:pPr>
                      <w:pStyle w:val="Subtitle"/>
                      <w:spacing w:after="0"/>
                      <w:jc w:val="right"/>
                    </w:pPr>
                    <w:r w:rsidRPr="00884B42">
                      <w:t>UNIVERSITATEA DE VEST DIN TIMIȘOARA</w:t>
                    </w:r>
                  </w:p>
                  <w:p w14:paraId="2EBF2811" w14:textId="77777777" w:rsidR="002A2C06" w:rsidRPr="002A2C06" w:rsidRDefault="002A2C06" w:rsidP="002A2C06">
                    <w:pPr>
                      <w:jc w:val="right"/>
                      <w:rPr>
                        <w:rFonts w:ascii="Calibri" w:hAnsi="Calibri"/>
                      </w:rPr>
                    </w:pPr>
                  </w:p>
                </w:txbxContent>
              </v:textbox>
            </v:shape>
          </w:pict>
        </mc:Fallback>
      </mc:AlternateContent>
    </w:r>
    <w:r w:rsidR="007A49D1">
      <w:rPr>
        <w:noProof/>
        <w:lang w:val="en-US" w:eastAsia="en-US"/>
      </w:rPr>
      <w:drawing>
        <wp:anchor distT="0" distB="0" distL="114300" distR="114300" simplePos="0" relativeHeight="251692032" behindDoc="0" locked="0" layoutInCell="1" allowOverlap="1" wp14:anchorId="6BDC9539" wp14:editId="08559762">
          <wp:simplePos x="0" y="0"/>
          <wp:positionH relativeFrom="column">
            <wp:posOffset>725170</wp:posOffset>
          </wp:positionH>
          <wp:positionV relativeFrom="paragraph">
            <wp:posOffset>877619</wp:posOffset>
          </wp:positionV>
          <wp:extent cx="5930900" cy="38100"/>
          <wp:effectExtent l="0" t="0" r="0" b="0"/>
          <wp:wrapNone/>
          <wp:docPr id="1" name="Picture 1"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bookmarkEnd w:id="0"/>
    <w:bookmarkEnd w:id="1"/>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FE47D" w14:textId="77777777" w:rsidR="00193CCA" w:rsidRDefault="00AE0BA9">
    <w:pPr>
      <w:pStyle w:val="Header"/>
    </w:pPr>
    <w:r>
      <w:rPr>
        <w:noProof/>
        <w:lang w:val="en-US" w:eastAsia="en-US"/>
      </w:rPr>
      <mc:AlternateContent>
        <mc:Choice Requires="wps">
          <w:drawing>
            <wp:anchor distT="0" distB="0" distL="114300" distR="114300" simplePos="0" relativeHeight="251695104" behindDoc="0" locked="0" layoutInCell="1" allowOverlap="1" wp14:anchorId="71CB317B" wp14:editId="1B363405">
              <wp:simplePos x="0" y="0"/>
              <wp:positionH relativeFrom="column">
                <wp:posOffset>1822450</wp:posOffset>
              </wp:positionH>
              <wp:positionV relativeFrom="paragraph">
                <wp:posOffset>528320</wp:posOffset>
              </wp:positionV>
              <wp:extent cx="4751070" cy="375920"/>
              <wp:effectExtent l="0" t="0" r="0" b="0"/>
              <wp:wrapNone/>
              <wp:docPr id="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ACE1F7" w14:textId="77777777" w:rsidR="0086407E" w:rsidRPr="007A49D1" w:rsidRDefault="0086407E" w:rsidP="0086407E">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 NAȚIONALE</w:t>
                          </w:r>
                        </w:p>
                        <w:p w14:paraId="37659CF8" w14:textId="77777777" w:rsidR="0086407E" w:rsidRPr="00884B42" w:rsidRDefault="0086407E" w:rsidP="0086407E">
                          <w:pPr>
                            <w:pStyle w:val="Subtitle"/>
                            <w:spacing w:after="0"/>
                            <w:jc w:val="right"/>
                          </w:pPr>
                          <w:r w:rsidRPr="00884B42">
                            <w:t>UNIVERSITATEA DE VEST DIN TIMIȘOARA</w:t>
                          </w:r>
                        </w:p>
                        <w:p w14:paraId="5043A092" w14:textId="77777777" w:rsidR="00193CCA" w:rsidRPr="002A2C06" w:rsidRDefault="00193CCA" w:rsidP="00193CCA">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CB317B" id="_x0000_t202" coordsize="21600,21600" o:spt="202" path="m,l,21600r21600,l21600,xe">
              <v:stroke joinstyle="miter"/>
              <v:path gradientshapeok="t" o:connecttype="rect"/>
            </v:shapetype>
            <v:shape id="_x0000_s1028" type="#_x0000_t202" style="position:absolute;margin-left:143.5pt;margin-top:41.6pt;width:374.1pt;height:29.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pMV6gEAALo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" stroked="f">
              <v:path arrowok="t"/>
              <v:textbox>
                <w:txbxContent>
                  <w:p w14:paraId="44ACE1F7" w14:textId="77777777" w:rsidR="0086407E" w:rsidRPr="007A49D1" w:rsidRDefault="0086407E" w:rsidP="0086407E">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 NAȚIONALE</w:t>
                    </w:r>
                  </w:p>
                  <w:p w14:paraId="37659CF8" w14:textId="77777777" w:rsidR="0086407E" w:rsidRPr="00884B42" w:rsidRDefault="0086407E" w:rsidP="0086407E">
                    <w:pPr>
                      <w:pStyle w:val="Subtitle"/>
                      <w:spacing w:after="0"/>
                      <w:jc w:val="right"/>
                    </w:pPr>
                    <w:r w:rsidRPr="00884B42">
                      <w:t>UNIVERSITATEA DE VEST DIN TIMIȘOARA</w:t>
                    </w:r>
                  </w:p>
                  <w:p w14:paraId="5043A092" w14:textId="77777777" w:rsidR="00193CCA" w:rsidRPr="002A2C06" w:rsidRDefault="00193CCA" w:rsidP="00193CCA">
                    <w:pPr>
                      <w:jc w:val="right"/>
                      <w:rPr>
                        <w:rFonts w:ascii="Calibri" w:hAnsi="Calibri"/>
                      </w:rPr>
                    </w:pPr>
                  </w:p>
                </w:txbxContent>
              </v:textbox>
            </v:shape>
          </w:pict>
        </mc:Fallback>
      </mc:AlternateContent>
    </w:r>
    <w:r w:rsidR="00193CCA" w:rsidRPr="00193CCA">
      <w:rPr>
        <w:noProof/>
        <w:lang w:val="en-US" w:eastAsia="en-US"/>
      </w:rPr>
      <w:drawing>
        <wp:anchor distT="0" distB="0" distL="114300" distR="114300" simplePos="0" relativeHeight="251697152" behindDoc="0" locked="0" layoutInCell="1" allowOverlap="1" wp14:anchorId="097672DF" wp14:editId="20217A54">
          <wp:simplePos x="0" y="0"/>
          <wp:positionH relativeFrom="column">
            <wp:posOffset>-467360</wp:posOffset>
          </wp:positionH>
          <wp:positionV relativeFrom="paragraph">
            <wp:posOffset>60325</wp:posOffset>
          </wp:positionV>
          <wp:extent cx="2476500" cy="852805"/>
          <wp:effectExtent l="0" t="0" r="0" b="0"/>
          <wp:wrapNone/>
          <wp:docPr id="3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00193CCA" w:rsidRPr="00193CCA">
      <w:rPr>
        <w:noProof/>
        <w:lang w:val="en-US" w:eastAsia="en-US"/>
      </w:rPr>
      <w:drawing>
        <wp:anchor distT="0" distB="0" distL="114300" distR="114300" simplePos="0" relativeHeight="251696128" behindDoc="0" locked="0" layoutInCell="1" allowOverlap="1" wp14:anchorId="3F5EAD86" wp14:editId="2E33D2AF">
          <wp:simplePos x="0" y="0"/>
          <wp:positionH relativeFrom="column">
            <wp:posOffset>723265</wp:posOffset>
          </wp:positionH>
          <wp:positionV relativeFrom="paragraph">
            <wp:posOffset>937895</wp:posOffset>
          </wp:positionV>
          <wp:extent cx="5930900" cy="38100"/>
          <wp:effectExtent l="0" t="0" r="0" b="0"/>
          <wp:wrapNone/>
          <wp:docPr id="33" name="Picture 33"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0537"/>
    <w:multiLevelType w:val="hybridMultilevel"/>
    <w:tmpl w:val="08CCC7A8"/>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3F57630"/>
    <w:multiLevelType w:val="hybridMultilevel"/>
    <w:tmpl w:val="0614A064"/>
    <w:lvl w:ilvl="0" w:tplc="AE2A1B1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C562B6"/>
    <w:multiLevelType w:val="hybridMultilevel"/>
    <w:tmpl w:val="6878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261AF"/>
    <w:multiLevelType w:val="hybridMultilevel"/>
    <w:tmpl w:val="A9D013D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0AE055A6"/>
    <w:multiLevelType w:val="hybridMultilevel"/>
    <w:tmpl w:val="8DDEFB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501D17"/>
    <w:multiLevelType w:val="hybridMultilevel"/>
    <w:tmpl w:val="5C98B3E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9E40167"/>
    <w:multiLevelType w:val="hybridMultilevel"/>
    <w:tmpl w:val="48B83E92"/>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73062"/>
    <w:multiLevelType w:val="multilevel"/>
    <w:tmpl w:val="DEC4BF0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CA5241F"/>
    <w:multiLevelType w:val="hybridMultilevel"/>
    <w:tmpl w:val="27FEBD5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0F7FF6"/>
    <w:multiLevelType w:val="hybridMultilevel"/>
    <w:tmpl w:val="18C0DEAC"/>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15:restartNumberingAfterBreak="0">
    <w:nsid w:val="1E851DA8"/>
    <w:multiLevelType w:val="hybridMultilevel"/>
    <w:tmpl w:val="73389F70"/>
    <w:lvl w:ilvl="0" w:tplc="611E3E9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1EA97294"/>
    <w:multiLevelType w:val="hybridMultilevel"/>
    <w:tmpl w:val="E72E65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736512"/>
    <w:multiLevelType w:val="hybridMultilevel"/>
    <w:tmpl w:val="8078E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B51252"/>
    <w:multiLevelType w:val="hybridMultilevel"/>
    <w:tmpl w:val="075E1322"/>
    <w:lvl w:ilvl="0" w:tplc="70086256">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A46A7"/>
    <w:multiLevelType w:val="hybridMultilevel"/>
    <w:tmpl w:val="7BD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D3F66"/>
    <w:multiLevelType w:val="hybridMultilevel"/>
    <w:tmpl w:val="E82EA91E"/>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7" w15:restartNumberingAfterBreak="0">
    <w:nsid w:val="36BF772C"/>
    <w:multiLevelType w:val="hybridMultilevel"/>
    <w:tmpl w:val="27E29178"/>
    <w:lvl w:ilvl="0" w:tplc="22C8AD3C">
      <w:start w:val="1"/>
      <w:numFmt w:val="decimal"/>
      <w:lvlText w:val="%1."/>
      <w:lvlJc w:val="left"/>
      <w:pPr>
        <w:tabs>
          <w:tab w:val="num" w:pos="1080"/>
        </w:tabs>
        <w:ind w:left="1080" w:hanging="360"/>
      </w:pPr>
      <w:rPr>
        <w:i w:val="0"/>
        <w:iCs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8" w15:restartNumberingAfterBreak="0">
    <w:nsid w:val="3ED93D3E"/>
    <w:multiLevelType w:val="hybridMultilevel"/>
    <w:tmpl w:val="71928510"/>
    <w:lvl w:ilvl="0" w:tplc="A066D73A">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19" w15:restartNumberingAfterBreak="0">
    <w:nsid w:val="413B44A2"/>
    <w:multiLevelType w:val="hybridMultilevel"/>
    <w:tmpl w:val="AFF4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3260CA"/>
    <w:multiLevelType w:val="hybridMultilevel"/>
    <w:tmpl w:val="E332A29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D9E6E87"/>
    <w:multiLevelType w:val="multilevel"/>
    <w:tmpl w:val="045806BA"/>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EC17675"/>
    <w:multiLevelType w:val="hybridMultilevel"/>
    <w:tmpl w:val="DC10FF2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AE6DEA"/>
    <w:multiLevelType w:val="hybridMultilevel"/>
    <w:tmpl w:val="FA8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D85BA4"/>
    <w:multiLevelType w:val="hybridMultilevel"/>
    <w:tmpl w:val="BB1472E0"/>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673DF4"/>
    <w:multiLevelType w:val="multilevel"/>
    <w:tmpl w:val="DD3CE8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260935"/>
    <w:multiLevelType w:val="hybridMultilevel"/>
    <w:tmpl w:val="75CA2F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83772A"/>
    <w:multiLevelType w:val="hybridMultilevel"/>
    <w:tmpl w:val="96D4D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E61817"/>
    <w:multiLevelType w:val="hybridMultilevel"/>
    <w:tmpl w:val="DB249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A4857"/>
    <w:multiLevelType w:val="hybridMultilevel"/>
    <w:tmpl w:val="EFE263C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0" w15:restartNumberingAfterBreak="0">
    <w:nsid w:val="679E5593"/>
    <w:multiLevelType w:val="hybridMultilevel"/>
    <w:tmpl w:val="5AEA23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6B8171C0"/>
    <w:multiLevelType w:val="hybridMultilevel"/>
    <w:tmpl w:val="2D9410B4"/>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32" w15:restartNumberingAfterBreak="0">
    <w:nsid w:val="6CF12FD4"/>
    <w:multiLevelType w:val="hybridMultilevel"/>
    <w:tmpl w:val="9C5E6D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1CB4D97"/>
    <w:multiLevelType w:val="hybridMultilevel"/>
    <w:tmpl w:val="42343B9C"/>
    <w:lvl w:ilvl="0" w:tplc="6812EB14">
      <w:start w:val="1"/>
      <w:numFmt w:val="bullet"/>
      <w:lvlText w:val=""/>
      <w:lvlJc w:val="left"/>
      <w:pPr>
        <w:ind w:left="720" w:hanging="360"/>
      </w:pPr>
      <w:rPr>
        <w:rFonts w:ascii="Symbol" w:hAnsi="Symbol" w:hint="default"/>
        <w:color w:val="7030A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4557EC"/>
    <w:multiLevelType w:val="hybridMultilevel"/>
    <w:tmpl w:val="595C7C3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5" w15:restartNumberingAfterBreak="0">
    <w:nsid w:val="776C3BDA"/>
    <w:multiLevelType w:val="hybridMultilevel"/>
    <w:tmpl w:val="56660E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7B10AAF"/>
    <w:multiLevelType w:val="hybridMultilevel"/>
    <w:tmpl w:val="F64A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FB479C"/>
    <w:multiLevelType w:val="hybridMultilevel"/>
    <w:tmpl w:val="DE003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5397999">
    <w:abstractNumId w:val="31"/>
  </w:num>
  <w:num w:numId="2" w16cid:durableId="54741662">
    <w:abstractNumId w:val="0"/>
  </w:num>
  <w:num w:numId="3" w16cid:durableId="1100839030">
    <w:abstractNumId w:val="16"/>
  </w:num>
  <w:num w:numId="4" w16cid:durableId="218055522">
    <w:abstractNumId w:val="10"/>
  </w:num>
  <w:num w:numId="5" w16cid:durableId="302780235">
    <w:abstractNumId w:val="34"/>
  </w:num>
  <w:num w:numId="6" w16cid:durableId="609167200">
    <w:abstractNumId w:val="17"/>
  </w:num>
  <w:num w:numId="7" w16cid:durableId="398987143">
    <w:abstractNumId w:val="11"/>
  </w:num>
  <w:num w:numId="8" w16cid:durableId="1073895759">
    <w:abstractNumId w:val="7"/>
  </w:num>
  <w:num w:numId="9" w16cid:durableId="782576789">
    <w:abstractNumId w:val="24"/>
  </w:num>
  <w:num w:numId="10" w16cid:durableId="522329372">
    <w:abstractNumId w:val="22"/>
  </w:num>
  <w:num w:numId="11" w16cid:durableId="1593316075">
    <w:abstractNumId w:val="18"/>
  </w:num>
  <w:num w:numId="12" w16cid:durableId="1424456578">
    <w:abstractNumId w:val="14"/>
  </w:num>
  <w:num w:numId="13" w16cid:durableId="2017149489">
    <w:abstractNumId w:val="32"/>
  </w:num>
  <w:num w:numId="14" w16cid:durableId="11298046">
    <w:abstractNumId w:val="3"/>
  </w:num>
  <w:num w:numId="15" w16cid:durableId="839850718">
    <w:abstractNumId w:val="15"/>
  </w:num>
  <w:num w:numId="16" w16cid:durableId="1736467462">
    <w:abstractNumId w:val="27"/>
  </w:num>
  <w:num w:numId="17" w16cid:durableId="1072698303">
    <w:abstractNumId w:val="36"/>
  </w:num>
  <w:num w:numId="18" w16cid:durableId="6711367">
    <w:abstractNumId w:val="13"/>
  </w:num>
  <w:num w:numId="19" w16cid:durableId="226847567">
    <w:abstractNumId w:val="4"/>
  </w:num>
  <w:num w:numId="20" w16cid:durableId="291908960">
    <w:abstractNumId w:val="19"/>
  </w:num>
  <w:num w:numId="21" w16cid:durableId="1443693553">
    <w:abstractNumId w:val="29"/>
  </w:num>
  <w:num w:numId="22" w16cid:durableId="1576354423">
    <w:abstractNumId w:val="35"/>
  </w:num>
  <w:num w:numId="23" w16cid:durableId="311494109">
    <w:abstractNumId w:val="23"/>
  </w:num>
  <w:num w:numId="24" w16cid:durableId="2137215461">
    <w:abstractNumId w:val="33"/>
  </w:num>
  <w:num w:numId="25" w16cid:durableId="1468015376">
    <w:abstractNumId w:val="37"/>
  </w:num>
  <w:num w:numId="26" w16cid:durableId="69352872">
    <w:abstractNumId w:val="2"/>
  </w:num>
  <w:num w:numId="27" w16cid:durableId="1351686536">
    <w:abstractNumId w:val="25"/>
  </w:num>
  <w:num w:numId="28" w16cid:durableId="1329410062">
    <w:abstractNumId w:val="28"/>
  </w:num>
  <w:num w:numId="29" w16cid:durableId="236674572">
    <w:abstractNumId w:val="9"/>
  </w:num>
  <w:num w:numId="30" w16cid:durableId="1200238001">
    <w:abstractNumId w:val="1"/>
  </w:num>
  <w:num w:numId="31" w16cid:durableId="803624431">
    <w:abstractNumId w:val="6"/>
  </w:num>
  <w:num w:numId="32" w16cid:durableId="1335768113">
    <w:abstractNumId w:val="30"/>
  </w:num>
  <w:num w:numId="33" w16cid:durableId="322440589">
    <w:abstractNumId w:val="20"/>
  </w:num>
  <w:num w:numId="34" w16cid:durableId="917596269">
    <w:abstractNumId w:val="21"/>
  </w:num>
  <w:num w:numId="35" w16cid:durableId="337659245">
    <w:abstractNumId w:val="5"/>
  </w:num>
  <w:num w:numId="36" w16cid:durableId="225846445">
    <w:abstractNumId w:val="12"/>
  </w:num>
  <w:num w:numId="37" w16cid:durableId="1415544391">
    <w:abstractNumId w:val="26"/>
  </w:num>
  <w:num w:numId="38" w16cid:durableId="17987962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zMzE0MzI0NLO0MDBS0lEKTi0uzszPAykwqQUAWI6+gCwAAAA="/>
  </w:docVars>
  <w:rsids>
    <w:rsidRoot w:val="00C81D57"/>
    <w:rsid w:val="00001FE1"/>
    <w:rsid w:val="00006384"/>
    <w:rsid w:val="00006A11"/>
    <w:rsid w:val="00017556"/>
    <w:rsid w:val="00027099"/>
    <w:rsid w:val="000279DD"/>
    <w:rsid w:val="00037AFC"/>
    <w:rsid w:val="00041189"/>
    <w:rsid w:val="000415DE"/>
    <w:rsid w:val="00041785"/>
    <w:rsid w:val="00043DB9"/>
    <w:rsid w:val="000458CE"/>
    <w:rsid w:val="0004729D"/>
    <w:rsid w:val="00050255"/>
    <w:rsid w:val="00050D48"/>
    <w:rsid w:val="0005149A"/>
    <w:rsid w:val="00053D42"/>
    <w:rsid w:val="000542F9"/>
    <w:rsid w:val="00055AEB"/>
    <w:rsid w:val="00057048"/>
    <w:rsid w:val="000628E6"/>
    <w:rsid w:val="00064B2B"/>
    <w:rsid w:val="00070CEA"/>
    <w:rsid w:val="00072637"/>
    <w:rsid w:val="00073DE4"/>
    <w:rsid w:val="00073E3B"/>
    <w:rsid w:val="00075FFF"/>
    <w:rsid w:val="00095FBB"/>
    <w:rsid w:val="0009720E"/>
    <w:rsid w:val="000A4C02"/>
    <w:rsid w:val="000B0AC4"/>
    <w:rsid w:val="000B2C52"/>
    <w:rsid w:val="000B5CF5"/>
    <w:rsid w:val="000C2457"/>
    <w:rsid w:val="000C5737"/>
    <w:rsid w:val="000C5DD6"/>
    <w:rsid w:val="000D1E66"/>
    <w:rsid w:val="000E4972"/>
    <w:rsid w:val="000E6269"/>
    <w:rsid w:val="000E6F0B"/>
    <w:rsid w:val="000F1749"/>
    <w:rsid w:val="000F3B5C"/>
    <w:rsid w:val="00101B76"/>
    <w:rsid w:val="00104CA0"/>
    <w:rsid w:val="001140D1"/>
    <w:rsid w:val="00116B1B"/>
    <w:rsid w:val="00116CFD"/>
    <w:rsid w:val="00121E0E"/>
    <w:rsid w:val="00125B83"/>
    <w:rsid w:val="00126BEF"/>
    <w:rsid w:val="00131150"/>
    <w:rsid w:val="00131523"/>
    <w:rsid w:val="00135E0B"/>
    <w:rsid w:val="001452D6"/>
    <w:rsid w:val="00145825"/>
    <w:rsid w:val="001568BE"/>
    <w:rsid w:val="001576EC"/>
    <w:rsid w:val="001649A6"/>
    <w:rsid w:val="00167F31"/>
    <w:rsid w:val="00170DB6"/>
    <w:rsid w:val="001744E9"/>
    <w:rsid w:val="0018246D"/>
    <w:rsid w:val="00193CCA"/>
    <w:rsid w:val="001949D1"/>
    <w:rsid w:val="001A3279"/>
    <w:rsid w:val="001A47C9"/>
    <w:rsid w:val="001C001D"/>
    <w:rsid w:val="001C7CDD"/>
    <w:rsid w:val="001D34E8"/>
    <w:rsid w:val="001D564A"/>
    <w:rsid w:val="001E2FEE"/>
    <w:rsid w:val="001E5ED5"/>
    <w:rsid w:val="001E69C6"/>
    <w:rsid w:val="001F4B4E"/>
    <w:rsid w:val="001F5BE0"/>
    <w:rsid w:val="00201477"/>
    <w:rsid w:val="00205AE4"/>
    <w:rsid w:val="002151BA"/>
    <w:rsid w:val="00220E42"/>
    <w:rsid w:val="00235224"/>
    <w:rsid w:val="002415BB"/>
    <w:rsid w:val="00242267"/>
    <w:rsid w:val="0024351A"/>
    <w:rsid w:val="002458CB"/>
    <w:rsid w:val="00251A6A"/>
    <w:rsid w:val="002529AD"/>
    <w:rsid w:val="00252BF0"/>
    <w:rsid w:val="00256D69"/>
    <w:rsid w:val="002644F8"/>
    <w:rsid w:val="00272E14"/>
    <w:rsid w:val="00274950"/>
    <w:rsid w:val="00286335"/>
    <w:rsid w:val="00287419"/>
    <w:rsid w:val="0029063D"/>
    <w:rsid w:val="002A007E"/>
    <w:rsid w:val="002A2C06"/>
    <w:rsid w:val="002A3C87"/>
    <w:rsid w:val="002A5AF0"/>
    <w:rsid w:val="002A5B1E"/>
    <w:rsid w:val="002B11E0"/>
    <w:rsid w:val="002B6BDC"/>
    <w:rsid w:val="002B71D3"/>
    <w:rsid w:val="002C64E3"/>
    <w:rsid w:val="002D2A52"/>
    <w:rsid w:val="002D2F0E"/>
    <w:rsid w:val="002D3D67"/>
    <w:rsid w:val="002E0EBF"/>
    <w:rsid w:val="002E4EA3"/>
    <w:rsid w:val="003050F3"/>
    <w:rsid w:val="003065AF"/>
    <w:rsid w:val="003147A3"/>
    <w:rsid w:val="00323381"/>
    <w:rsid w:val="003245CA"/>
    <w:rsid w:val="00327BCE"/>
    <w:rsid w:val="00327C5B"/>
    <w:rsid w:val="00334DB2"/>
    <w:rsid w:val="0033622C"/>
    <w:rsid w:val="00341A37"/>
    <w:rsid w:val="00344816"/>
    <w:rsid w:val="003450B2"/>
    <w:rsid w:val="00353E55"/>
    <w:rsid w:val="00354046"/>
    <w:rsid w:val="0036054E"/>
    <w:rsid w:val="00367502"/>
    <w:rsid w:val="00370AE3"/>
    <w:rsid w:val="003770D2"/>
    <w:rsid w:val="00377A87"/>
    <w:rsid w:val="0038731B"/>
    <w:rsid w:val="003918B5"/>
    <w:rsid w:val="003A6F97"/>
    <w:rsid w:val="003A7FA0"/>
    <w:rsid w:val="003B34C1"/>
    <w:rsid w:val="003C378C"/>
    <w:rsid w:val="003C46A5"/>
    <w:rsid w:val="003D11EA"/>
    <w:rsid w:val="003D1418"/>
    <w:rsid w:val="003D1548"/>
    <w:rsid w:val="003D2A43"/>
    <w:rsid w:val="003D3102"/>
    <w:rsid w:val="003D62D7"/>
    <w:rsid w:val="003E0752"/>
    <w:rsid w:val="003E1A6B"/>
    <w:rsid w:val="003E226A"/>
    <w:rsid w:val="003E2F59"/>
    <w:rsid w:val="003F0E91"/>
    <w:rsid w:val="003F281B"/>
    <w:rsid w:val="003F4847"/>
    <w:rsid w:val="003F6684"/>
    <w:rsid w:val="00400FE0"/>
    <w:rsid w:val="00403D19"/>
    <w:rsid w:val="004060ED"/>
    <w:rsid w:val="00407275"/>
    <w:rsid w:val="004102A8"/>
    <w:rsid w:val="0041260C"/>
    <w:rsid w:val="004137BF"/>
    <w:rsid w:val="00416F51"/>
    <w:rsid w:val="0043147D"/>
    <w:rsid w:val="004422B3"/>
    <w:rsid w:val="004501A3"/>
    <w:rsid w:val="00455B8A"/>
    <w:rsid w:val="00461452"/>
    <w:rsid w:val="00465F44"/>
    <w:rsid w:val="00480F05"/>
    <w:rsid w:val="0048385D"/>
    <w:rsid w:val="004928F7"/>
    <w:rsid w:val="004943E4"/>
    <w:rsid w:val="00495AFA"/>
    <w:rsid w:val="004A2A78"/>
    <w:rsid w:val="004B273C"/>
    <w:rsid w:val="004B60D3"/>
    <w:rsid w:val="004C26CD"/>
    <w:rsid w:val="004C52CD"/>
    <w:rsid w:val="004D00FF"/>
    <w:rsid w:val="004D3C1E"/>
    <w:rsid w:val="004E2722"/>
    <w:rsid w:val="004E651D"/>
    <w:rsid w:val="004F4E84"/>
    <w:rsid w:val="004F56A6"/>
    <w:rsid w:val="004F7D9A"/>
    <w:rsid w:val="005028ED"/>
    <w:rsid w:val="00503339"/>
    <w:rsid w:val="00503E4C"/>
    <w:rsid w:val="00514EE5"/>
    <w:rsid w:val="0052502B"/>
    <w:rsid w:val="00533064"/>
    <w:rsid w:val="0053571B"/>
    <w:rsid w:val="00541391"/>
    <w:rsid w:val="0054275A"/>
    <w:rsid w:val="0054438F"/>
    <w:rsid w:val="00546A4B"/>
    <w:rsid w:val="00547A9D"/>
    <w:rsid w:val="0055224E"/>
    <w:rsid w:val="00553F91"/>
    <w:rsid w:val="00566E99"/>
    <w:rsid w:val="00570827"/>
    <w:rsid w:val="00576777"/>
    <w:rsid w:val="0058625E"/>
    <w:rsid w:val="0058795E"/>
    <w:rsid w:val="00594E61"/>
    <w:rsid w:val="005958A0"/>
    <w:rsid w:val="005A1742"/>
    <w:rsid w:val="005A6256"/>
    <w:rsid w:val="005A6B42"/>
    <w:rsid w:val="005B1261"/>
    <w:rsid w:val="005B3F6F"/>
    <w:rsid w:val="005B56D2"/>
    <w:rsid w:val="005C03A3"/>
    <w:rsid w:val="005C270F"/>
    <w:rsid w:val="005C3E29"/>
    <w:rsid w:val="005C4252"/>
    <w:rsid w:val="005C7CAD"/>
    <w:rsid w:val="005D3919"/>
    <w:rsid w:val="005D5DEA"/>
    <w:rsid w:val="005E19CF"/>
    <w:rsid w:val="005E3570"/>
    <w:rsid w:val="005E39A0"/>
    <w:rsid w:val="005E413D"/>
    <w:rsid w:val="005F4324"/>
    <w:rsid w:val="005F537E"/>
    <w:rsid w:val="005F5A9B"/>
    <w:rsid w:val="005F6BF6"/>
    <w:rsid w:val="006008F8"/>
    <w:rsid w:val="00601B39"/>
    <w:rsid w:val="00604AC4"/>
    <w:rsid w:val="0061131E"/>
    <w:rsid w:val="0061141E"/>
    <w:rsid w:val="0061626D"/>
    <w:rsid w:val="0062050E"/>
    <w:rsid w:val="00622754"/>
    <w:rsid w:val="00626A51"/>
    <w:rsid w:val="00630F7B"/>
    <w:rsid w:val="00631B5E"/>
    <w:rsid w:val="00634D14"/>
    <w:rsid w:val="00634DA4"/>
    <w:rsid w:val="00634F07"/>
    <w:rsid w:val="00641655"/>
    <w:rsid w:val="00645141"/>
    <w:rsid w:val="006454F6"/>
    <w:rsid w:val="00646201"/>
    <w:rsid w:val="00647AFB"/>
    <w:rsid w:val="00650125"/>
    <w:rsid w:val="006504DE"/>
    <w:rsid w:val="00650BD7"/>
    <w:rsid w:val="00664419"/>
    <w:rsid w:val="00664BDD"/>
    <w:rsid w:val="0066683F"/>
    <w:rsid w:val="00671611"/>
    <w:rsid w:val="006800C1"/>
    <w:rsid w:val="0068330D"/>
    <w:rsid w:val="00684621"/>
    <w:rsid w:val="0068626E"/>
    <w:rsid w:val="00686649"/>
    <w:rsid w:val="00696C21"/>
    <w:rsid w:val="006A03FD"/>
    <w:rsid w:val="006A24F2"/>
    <w:rsid w:val="006A4078"/>
    <w:rsid w:val="006B1918"/>
    <w:rsid w:val="006C68F5"/>
    <w:rsid w:val="006E2D60"/>
    <w:rsid w:val="006E5E5F"/>
    <w:rsid w:val="00700816"/>
    <w:rsid w:val="00700F45"/>
    <w:rsid w:val="0070415C"/>
    <w:rsid w:val="00704752"/>
    <w:rsid w:val="00711409"/>
    <w:rsid w:val="00713E4D"/>
    <w:rsid w:val="007176AC"/>
    <w:rsid w:val="0072653D"/>
    <w:rsid w:val="00735E50"/>
    <w:rsid w:val="00752E1C"/>
    <w:rsid w:val="007668E1"/>
    <w:rsid w:val="007675A4"/>
    <w:rsid w:val="007679C0"/>
    <w:rsid w:val="00775896"/>
    <w:rsid w:val="00783C4B"/>
    <w:rsid w:val="0078548B"/>
    <w:rsid w:val="00787E45"/>
    <w:rsid w:val="0079062A"/>
    <w:rsid w:val="00792DB3"/>
    <w:rsid w:val="007A243B"/>
    <w:rsid w:val="007A49D1"/>
    <w:rsid w:val="007A5CFE"/>
    <w:rsid w:val="007B12A5"/>
    <w:rsid w:val="007B17EB"/>
    <w:rsid w:val="007B4745"/>
    <w:rsid w:val="007C25CC"/>
    <w:rsid w:val="007C3FDD"/>
    <w:rsid w:val="007C51B7"/>
    <w:rsid w:val="007C7A14"/>
    <w:rsid w:val="007D2AB1"/>
    <w:rsid w:val="007D3FEE"/>
    <w:rsid w:val="007D4F71"/>
    <w:rsid w:val="007D65B4"/>
    <w:rsid w:val="007F1F46"/>
    <w:rsid w:val="007F4B78"/>
    <w:rsid w:val="008007F7"/>
    <w:rsid w:val="00802D13"/>
    <w:rsid w:val="00803821"/>
    <w:rsid w:val="00811B8B"/>
    <w:rsid w:val="00816EE7"/>
    <w:rsid w:val="0083113F"/>
    <w:rsid w:val="00831232"/>
    <w:rsid w:val="00834D02"/>
    <w:rsid w:val="0083539C"/>
    <w:rsid w:val="00840B6C"/>
    <w:rsid w:val="00845050"/>
    <w:rsid w:val="00847D62"/>
    <w:rsid w:val="00852DC6"/>
    <w:rsid w:val="00857CD1"/>
    <w:rsid w:val="0086401F"/>
    <w:rsid w:val="0086407E"/>
    <w:rsid w:val="00864858"/>
    <w:rsid w:val="0086507F"/>
    <w:rsid w:val="00867089"/>
    <w:rsid w:val="00875288"/>
    <w:rsid w:val="00880948"/>
    <w:rsid w:val="008810F8"/>
    <w:rsid w:val="00884B42"/>
    <w:rsid w:val="00886E5F"/>
    <w:rsid w:val="00893853"/>
    <w:rsid w:val="00895C2B"/>
    <w:rsid w:val="008B286B"/>
    <w:rsid w:val="008C1CCC"/>
    <w:rsid w:val="008C460E"/>
    <w:rsid w:val="008C5E55"/>
    <w:rsid w:val="008D440F"/>
    <w:rsid w:val="008D77C9"/>
    <w:rsid w:val="008E1A87"/>
    <w:rsid w:val="008F1E09"/>
    <w:rsid w:val="00910EDC"/>
    <w:rsid w:val="00917227"/>
    <w:rsid w:val="00924CB3"/>
    <w:rsid w:val="009264A3"/>
    <w:rsid w:val="00927661"/>
    <w:rsid w:val="00927CF8"/>
    <w:rsid w:val="00931E7F"/>
    <w:rsid w:val="0093339B"/>
    <w:rsid w:val="00935519"/>
    <w:rsid w:val="00935802"/>
    <w:rsid w:val="0095022C"/>
    <w:rsid w:val="00952500"/>
    <w:rsid w:val="00953F6B"/>
    <w:rsid w:val="009552FE"/>
    <w:rsid w:val="00970920"/>
    <w:rsid w:val="00974EEE"/>
    <w:rsid w:val="009755B6"/>
    <w:rsid w:val="00977D3A"/>
    <w:rsid w:val="0098190E"/>
    <w:rsid w:val="0098295E"/>
    <w:rsid w:val="0098775C"/>
    <w:rsid w:val="009878BE"/>
    <w:rsid w:val="00987FFE"/>
    <w:rsid w:val="00991041"/>
    <w:rsid w:val="00995E29"/>
    <w:rsid w:val="009A01A8"/>
    <w:rsid w:val="009A56B2"/>
    <w:rsid w:val="009A7A28"/>
    <w:rsid w:val="009B0C7F"/>
    <w:rsid w:val="009B30EF"/>
    <w:rsid w:val="009B3389"/>
    <w:rsid w:val="009B704E"/>
    <w:rsid w:val="009B7C67"/>
    <w:rsid w:val="009C2459"/>
    <w:rsid w:val="009C2651"/>
    <w:rsid w:val="009D43F0"/>
    <w:rsid w:val="009E16C0"/>
    <w:rsid w:val="009E6F48"/>
    <w:rsid w:val="00A01F9D"/>
    <w:rsid w:val="00A05EDD"/>
    <w:rsid w:val="00A100FC"/>
    <w:rsid w:val="00A10B19"/>
    <w:rsid w:val="00A11F06"/>
    <w:rsid w:val="00A1439A"/>
    <w:rsid w:val="00A157FA"/>
    <w:rsid w:val="00A15A00"/>
    <w:rsid w:val="00A25347"/>
    <w:rsid w:val="00A25B7F"/>
    <w:rsid w:val="00A35F5F"/>
    <w:rsid w:val="00A36DFB"/>
    <w:rsid w:val="00A431E1"/>
    <w:rsid w:val="00A54611"/>
    <w:rsid w:val="00A5694F"/>
    <w:rsid w:val="00A573AC"/>
    <w:rsid w:val="00A575C7"/>
    <w:rsid w:val="00A624F5"/>
    <w:rsid w:val="00A64EFC"/>
    <w:rsid w:val="00A740F3"/>
    <w:rsid w:val="00A76002"/>
    <w:rsid w:val="00A85221"/>
    <w:rsid w:val="00A918A2"/>
    <w:rsid w:val="00AA267E"/>
    <w:rsid w:val="00AB1520"/>
    <w:rsid w:val="00AB35C8"/>
    <w:rsid w:val="00AC1C05"/>
    <w:rsid w:val="00AC2E77"/>
    <w:rsid w:val="00AC6D5B"/>
    <w:rsid w:val="00AE0BA9"/>
    <w:rsid w:val="00AE1752"/>
    <w:rsid w:val="00B0274C"/>
    <w:rsid w:val="00B02961"/>
    <w:rsid w:val="00B031D0"/>
    <w:rsid w:val="00B1090A"/>
    <w:rsid w:val="00B10BEF"/>
    <w:rsid w:val="00B177A0"/>
    <w:rsid w:val="00B338DA"/>
    <w:rsid w:val="00B4122C"/>
    <w:rsid w:val="00B418AC"/>
    <w:rsid w:val="00B447E7"/>
    <w:rsid w:val="00B45DA8"/>
    <w:rsid w:val="00B46A70"/>
    <w:rsid w:val="00B4785A"/>
    <w:rsid w:val="00B53305"/>
    <w:rsid w:val="00B553C7"/>
    <w:rsid w:val="00B66CD7"/>
    <w:rsid w:val="00B66D4A"/>
    <w:rsid w:val="00B67096"/>
    <w:rsid w:val="00B755AB"/>
    <w:rsid w:val="00B814D7"/>
    <w:rsid w:val="00B839FF"/>
    <w:rsid w:val="00B843A7"/>
    <w:rsid w:val="00BA3879"/>
    <w:rsid w:val="00BA67CE"/>
    <w:rsid w:val="00BB26E4"/>
    <w:rsid w:val="00BB4288"/>
    <w:rsid w:val="00BB53A1"/>
    <w:rsid w:val="00BC6EA0"/>
    <w:rsid w:val="00BD5423"/>
    <w:rsid w:val="00BF0AE6"/>
    <w:rsid w:val="00BF1DAB"/>
    <w:rsid w:val="00BF305D"/>
    <w:rsid w:val="00C076F1"/>
    <w:rsid w:val="00C07B3E"/>
    <w:rsid w:val="00C102BA"/>
    <w:rsid w:val="00C11900"/>
    <w:rsid w:val="00C220D1"/>
    <w:rsid w:val="00C36E93"/>
    <w:rsid w:val="00C4385C"/>
    <w:rsid w:val="00C459AB"/>
    <w:rsid w:val="00C47DF9"/>
    <w:rsid w:val="00C56921"/>
    <w:rsid w:val="00C56DBF"/>
    <w:rsid w:val="00C6031A"/>
    <w:rsid w:val="00C61744"/>
    <w:rsid w:val="00C622F6"/>
    <w:rsid w:val="00C6296F"/>
    <w:rsid w:val="00C63121"/>
    <w:rsid w:val="00C74CAB"/>
    <w:rsid w:val="00C768A1"/>
    <w:rsid w:val="00C77C0B"/>
    <w:rsid w:val="00C80177"/>
    <w:rsid w:val="00C81D57"/>
    <w:rsid w:val="00C8276B"/>
    <w:rsid w:val="00C84348"/>
    <w:rsid w:val="00C84F29"/>
    <w:rsid w:val="00C85262"/>
    <w:rsid w:val="00C90AA2"/>
    <w:rsid w:val="00C94830"/>
    <w:rsid w:val="00C94D71"/>
    <w:rsid w:val="00C95A07"/>
    <w:rsid w:val="00CB17D0"/>
    <w:rsid w:val="00CC18CF"/>
    <w:rsid w:val="00CD1B6F"/>
    <w:rsid w:val="00CD2433"/>
    <w:rsid w:val="00CD4134"/>
    <w:rsid w:val="00CF39F6"/>
    <w:rsid w:val="00D0772B"/>
    <w:rsid w:val="00D2472A"/>
    <w:rsid w:val="00D249A4"/>
    <w:rsid w:val="00D26C69"/>
    <w:rsid w:val="00D27EBD"/>
    <w:rsid w:val="00D32266"/>
    <w:rsid w:val="00D353C3"/>
    <w:rsid w:val="00D371EC"/>
    <w:rsid w:val="00D42360"/>
    <w:rsid w:val="00D425EF"/>
    <w:rsid w:val="00D47DAF"/>
    <w:rsid w:val="00D563C7"/>
    <w:rsid w:val="00D62722"/>
    <w:rsid w:val="00D646A4"/>
    <w:rsid w:val="00D64A96"/>
    <w:rsid w:val="00D726EB"/>
    <w:rsid w:val="00D737E4"/>
    <w:rsid w:val="00D87273"/>
    <w:rsid w:val="00D91691"/>
    <w:rsid w:val="00D96DBF"/>
    <w:rsid w:val="00DA177E"/>
    <w:rsid w:val="00DA1DFF"/>
    <w:rsid w:val="00DB0E7F"/>
    <w:rsid w:val="00DB40F7"/>
    <w:rsid w:val="00DB4EA0"/>
    <w:rsid w:val="00DC7289"/>
    <w:rsid w:val="00DC767D"/>
    <w:rsid w:val="00DD0225"/>
    <w:rsid w:val="00DF6E13"/>
    <w:rsid w:val="00E0255D"/>
    <w:rsid w:val="00E03DFB"/>
    <w:rsid w:val="00E05920"/>
    <w:rsid w:val="00E16DB4"/>
    <w:rsid w:val="00E30C9B"/>
    <w:rsid w:val="00E31800"/>
    <w:rsid w:val="00E3590D"/>
    <w:rsid w:val="00E406C9"/>
    <w:rsid w:val="00E455C9"/>
    <w:rsid w:val="00E473A0"/>
    <w:rsid w:val="00E476E7"/>
    <w:rsid w:val="00E51F9F"/>
    <w:rsid w:val="00E51FD6"/>
    <w:rsid w:val="00E543AC"/>
    <w:rsid w:val="00E650E1"/>
    <w:rsid w:val="00E70432"/>
    <w:rsid w:val="00E70CB2"/>
    <w:rsid w:val="00E91527"/>
    <w:rsid w:val="00E95C82"/>
    <w:rsid w:val="00E961C3"/>
    <w:rsid w:val="00EB1C7D"/>
    <w:rsid w:val="00EB5DD1"/>
    <w:rsid w:val="00ED3929"/>
    <w:rsid w:val="00ED41E4"/>
    <w:rsid w:val="00ED6644"/>
    <w:rsid w:val="00EE36C5"/>
    <w:rsid w:val="00EF1163"/>
    <w:rsid w:val="00EF1A98"/>
    <w:rsid w:val="00F10A15"/>
    <w:rsid w:val="00F15138"/>
    <w:rsid w:val="00F20345"/>
    <w:rsid w:val="00F21080"/>
    <w:rsid w:val="00F25E4B"/>
    <w:rsid w:val="00F267CE"/>
    <w:rsid w:val="00F30B65"/>
    <w:rsid w:val="00F31715"/>
    <w:rsid w:val="00F31F38"/>
    <w:rsid w:val="00F33FB5"/>
    <w:rsid w:val="00F426F3"/>
    <w:rsid w:val="00F453B5"/>
    <w:rsid w:val="00F5566A"/>
    <w:rsid w:val="00F5626C"/>
    <w:rsid w:val="00F564A9"/>
    <w:rsid w:val="00F61BAA"/>
    <w:rsid w:val="00F64590"/>
    <w:rsid w:val="00F701F3"/>
    <w:rsid w:val="00F7033E"/>
    <w:rsid w:val="00F73F45"/>
    <w:rsid w:val="00F76836"/>
    <w:rsid w:val="00F83DAC"/>
    <w:rsid w:val="00F8535F"/>
    <w:rsid w:val="00F85CC7"/>
    <w:rsid w:val="00F941EB"/>
    <w:rsid w:val="00FA5BD7"/>
    <w:rsid w:val="00FA70C6"/>
    <w:rsid w:val="00FB2AB3"/>
    <w:rsid w:val="00FB319C"/>
    <w:rsid w:val="00FB360B"/>
    <w:rsid w:val="00FB5591"/>
    <w:rsid w:val="00FB61B9"/>
    <w:rsid w:val="00FB732C"/>
    <w:rsid w:val="00FC7643"/>
    <w:rsid w:val="00FD26C7"/>
    <w:rsid w:val="00FD2998"/>
    <w:rsid w:val="00FD2E84"/>
    <w:rsid w:val="00FE2FA1"/>
    <w:rsid w:val="00FE4A55"/>
    <w:rsid w:val="00FE53B6"/>
    <w:rsid w:val="00FE5CE2"/>
    <w:rsid w:val="00FE5E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EEB855"/>
  <w15:docId w15:val="{28BF6F23-2491-4392-9364-16205FAF9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D57"/>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
    <w:qFormat/>
    <w:rsid w:val="00C81D57"/>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C81D57"/>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9"/>
    <w:qFormat/>
    <w:rsid w:val="00C81D57"/>
    <w:pPr>
      <w:spacing w:before="100" w:beforeAutospacing="1" w:after="100" w:afterAutospacing="1"/>
      <w:outlineLvl w:val="2"/>
    </w:pPr>
    <w:rPr>
      <w:rFonts w:ascii="Tahoma" w:hAnsi="Tahoma" w:cs="Tahoma"/>
      <w:b/>
      <w:bCs/>
      <w:color w:val="FFFFFF"/>
      <w:sz w:val="18"/>
      <w:szCs w:val="18"/>
      <w:lang w:val="en-US" w:eastAsia="en-US"/>
    </w:rPr>
  </w:style>
  <w:style w:type="paragraph" w:styleId="Heading4">
    <w:name w:val="heading 4"/>
    <w:basedOn w:val="Normal"/>
    <w:next w:val="Normal"/>
    <w:link w:val="Heading4Char"/>
    <w:uiPriority w:val="99"/>
    <w:qFormat/>
    <w:locked/>
    <w:rsid w:val="00C07B3E"/>
    <w:pPr>
      <w:keepNext/>
      <w:spacing w:before="240" w:after="60"/>
      <w:outlineLvl w:val="3"/>
    </w:pPr>
    <w:rPr>
      <w:b/>
      <w:bCs/>
      <w:sz w:val="28"/>
      <w:szCs w:val="28"/>
    </w:rPr>
  </w:style>
  <w:style w:type="paragraph" w:styleId="Heading5">
    <w:name w:val="heading 5"/>
    <w:basedOn w:val="Normal"/>
    <w:next w:val="Normal"/>
    <w:link w:val="Heading5Char"/>
    <w:uiPriority w:val="99"/>
    <w:qFormat/>
    <w:locked/>
    <w:rsid w:val="00C07B3E"/>
    <w:pPr>
      <w:spacing w:before="240" w:after="60"/>
      <w:outlineLvl w:val="4"/>
    </w:pPr>
    <w:rPr>
      <w:b/>
      <w:bCs/>
      <w:i/>
      <w:iCs/>
      <w:sz w:val="26"/>
      <w:szCs w:val="26"/>
    </w:rPr>
  </w:style>
  <w:style w:type="paragraph" w:styleId="Heading6">
    <w:name w:val="heading 6"/>
    <w:basedOn w:val="Normal"/>
    <w:next w:val="Normal"/>
    <w:link w:val="Heading6Char"/>
    <w:autoRedefine/>
    <w:uiPriority w:val="9"/>
    <w:unhideWhenUsed/>
    <w:qFormat/>
    <w:locked/>
    <w:rsid w:val="000458CE"/>
    <w:pPr>
      <w:keepNext/>
      <w:keepLines/>
      <w:overflowPunct w:val="0"/>
      <w:autoSpaceDE w:val="0"/>
      <w:autoSpaceDN w:val="0"/>
      <w:adjustRightInd w:val="0"/>
      <w:spacing w:line="360" w:lineRule="auto"/>
      <w:textAlignment w:val="baseline"/>
      <w:outlineLvl w:val="5"/>
    </w:pPr>
    <w:rPr>
      <w:rFonts w:asciiTheme="majorHAnsi" w:eastAsiaTheme="majorEastAsia" w:hAnsiTheme="majorHAnsi"/>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99"/>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eastAsia="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uiPriority w:val="34"/>
    <w:qFormat/>
    <w:rsid w:val="000C2457"/>
    <w:pPr>
      <w:ind w:left="720"/>
      <w:contextualSpacing/>
    </w:pPr>
  </w:style>
  <w:style w:type="paragraph" w:styleId="Subtitle">
    <w:name w:val="Subtitle"/>
    <w:basedOn w:val="Normal"/>
    <w:next w:val="Normal"/>
    <w:link w:val="SubtitleChar"/>
    <w:qFormat/>
    <w:locked/>
    <w:rsid w:val="009B33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rFonts w:eastAsia="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rPr>
      <w:rFonts w:eastAsia="Times New Roman"/>
    </w:rPr>
  </w:style>
  <w:style w:type="paragraph" w:customStyle="1" w:styleId="Default">
    <w:name w:val="Default"/>
    <w:rsid w:val="000458CE"/>
    <w:pPr>
      <w:autoSpaceDE w:val="0"/>
      <w:autoSpaceDN w:val="0"/>
      <w:adjustRightInd w:val="0"/>
    </w:pPr>
    <w:rPr>
      <w:rFonts w:eastAsia="Times New Roman" w:cs="Calibri"/>
      <w:color w:val="000000"/>
      <w:sz w:val="24"/>
      <w:szCs w:val="24"/>
    </w:rPr>
  </w:style>
  <w:style w:type="character" w:customStyle="1" w:styleId="articlecontent">
    <w:name w:val="article_content"/>
    <w:basedOn w:val="DefaultParagraphFont"/>
    <w:rsid w:val="000458CE"/>
    <w:rPr>
      <w:rFonts w:cs="Times New Roman"/>
    </w:rPr>
  </w:style>
  <w:style w:type="paragraph" w:styleId="Title">
    <w:name w:val="Title"/>
    <w:basedOn w:val="Normal"/>
    <w:next w:val="Normal"/>
    <w:link w:val="TitleChar"/>
    <w:uiPriority w:val="10"/>
    <w:qFormat/>
    <w:locked/>
    <w:rsid w:val="000458CE"/>
    <w:pPr>
      <w:overflowPunct w:val="0"/>
      <w:autoSpaceDE w:val="0"/>
      <w:autoSpaceDN w:val="0"/>
      <w:adjustRightInd w:val="0"/>
      <w:contextualSpacing/>
      <w:jc w:val="center"/>
      <w:textAlignment w:val="baseline"/>
    </w:pPr>
    <w:rPr>
      <w:rFonts w:ascii="Arial" w:eastAsiaTheme="majorEastAsia" w:hAnsi="Arial"/>
      <w:b/>
      <w:spacing w:val="-10"/>
      <w:kern w:val="28"/>
      <w:sz w:val="22"/>
      <w:szCs w:val="56"/>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bCs w:val="0"/>
      <w:color w:val="365F91" w:themeColor="accent1" w:themeShade="BF"/>
      <w:kern w:val="0"/>
      <w:lang w:val="en-US" w:eastAsia="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eastAsia="Times New Roman"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customStyle="1" w:styleId="UnresolvedMention1">
    <w:name w:val="Unresolved Mention1"/>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val="en-GB" w:eastAsia="en-GB"/>
    </w:rPr>
  </w:style>
  <w:style w:type="character" w:styleId="CommentReference">
    <w:name w:val="annotation reference"/>
    <w:basedOn w:val="DefaultParagraphFont"/>
    <w:uiPriority w:val="99"/>
    <w:semiHidden/>
    <w:unhideWhenUsed/>
    <w:rsid w:val="003F281B"/>
    <w:rPr>
      <w:sz w:val="16"/>
      <w:szCs w:val="16"/>
    </w:rPr>
  </w:style>
  <w:style w:type="character" w:styleId="UnresolvedMention">
    <w:name w:val="Unresolved Mention"/>
    <w:basedOn w:val="DefaultParagraphFont"/>
    <w:uiPriority w:val="99"/>
    <w:semiHidden/>
    <w:unhideWhenUsed/>
    <w:rsid w:val="000D1E66"/>
    <w:rPr>
      <w:color w:val="605E5C"/>
      <w:shd w:val="clear" w:color="auto" w:fill="E1DFDD"/>
    </w:rPr>
  </w:style>
  <w:style w:type="character" w:styleId="FollowedHyperlink">
    <w:name w:val="FollowedHyperlink"/>
    <w:basedOn w:val="DefaultParagraphFont"/>
    <w:uiPriority w:val="99"/>
    <w:semiHidden/>
    <w:unhideWhenUsed/>
    <w:rsid w:val="008C5E5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2143">
      <w:bodyDiv w:val="1"/>
      <w:marLeft w:val="0"/>
      <w:marRight w:val="0"/>
      <w:marTop w:val="0"/>
      <w:marBottom w:val="0"/>
      <w:divBdr>
        <w:top w:val="none" w:sz="0" w:space="0" w:color="auto"/>
        <w:left w:val="none" w:sz="0" w:space="0" w:color="auto"/>
        <w:bottom w:val="none" w:sz="0" w:space="0" w:color="auto"/>
        <w:right w:val="none" w:sz="0" w:space="0" w:color="auto"/>
      </w:divBdr>
    </w:div>
    <w:div w:id="251396287">
      <w:marLeft w:val="0"/>
      <w:marRight w:val="0"/>
      <w:marTop w:val="0"/>
      <w:marBottom w:val="0"/>
      <w:divBdr>
        <w:top w:val="none" w:sz="0" w:space="0" w:color="auto"/>
        <w:left w:val="none" w:sz="0" w:space="0" w:color="auto"/>
        <w:bottom w:val="none" w:sz="0" w:space="0" w:color="auto"/>
        <w:right w:val="none" w:sz="0" w:space="0" w:color="auto"/>
      </w:divBdr>
    </w:div>
    <w:div w:id="251396288">
      <w:marLeft w:val="0"/>
      <w:marRight w:val="0"/>
      <w:marTop w:val="0"/>
      <w:marBottom w:val="0"/>
      <w:divBdr>
        <w:top w:val="none" w:sz="0" w:space="0" w:color="auto"/>
        <w:left w:val="none" w:sz="0" w:space="0" w:color="auto"/>
        <w:bottom w:val="none" w:sz="0" w:space="0" w:color="auto"/>
        <w:right w:val="none" w:sz="0" w:space="0" w:color="auto"/>
      </w:divBdr>
    </w:div>
    <w:div w:id="251396292">
      <w:marLeft w:val="0"/>
      <w:marRight w:val="0"/>
      <w:marTop w:val="0"/>
      <w:marBottom w:val="0"/>
      <w:divBdr>
        <w:top w:val="none" w:sz="0" w:space="0" w:color="auto"/>
        <w:left w:val="none" w:sz="0" w:space="0" w:color="auto"/>
        <w:bottom w:val="none" w:sz="0" w:space="0" w:color="auto"/>
        <w:right w:val="none" w:sz="0" w:space="0" w:color="auto"/>
      </w:divBdr>
      <w:divsChild>
        <w:div w:id="251396289">
          <w:marLeft w:val="0"/>
          <w:marRight w:val="0"/>
          <w:marTop w:val="0"/>
          <w:marBottom w:val="0"/>
          <w:divBdr>
            <w:top w:val="none" w:sz="0" w:space="0" w:color="auto"/>
            <w:left w:val="none" w:sz="0" w:space="0" w:color="auto"/>
            <w:bottom w:val="none" w:sz="0" w:space="0" w:color="auto"/>
            <w:right w:val="none" w:sz="0" w:space="0" w:color="auto"/>
          </w:divBdr>
        </w:div>
        <w:div w:id="251396290">
          <w:marLeft w:val="0"/>
          <w:marRight w:val="0"/>
          <w:marTop w:val="0"/>
          <w:marBottom w:val="0"/>
          <w:divBdr>
            <w:top w:val="none" w:sz="0" w:space="0" w:color="auto"/>
            <w:left w:val="none" w:sz="0" w:space="0" w:color="auto"/>
            <w:bottom w:val="none" w:sz="0" w:space="0" w:color="auto"/>
            <w:right w:val="none" w:sz="0" w:space="0" w:color="auto"/>
          </w:divBdr>
        </w:div>
        <w:div w:id="251396293">
          <w:marLeft w:val="0"/>
          <w:marRight w:val="0"/>
          <w:marTop w:val="0"/>
          <w:marBottom w:val="0"/>
          <w:divBdr>
            <w:top w:val="none" w:sz="0" w:space="0" w:color="auto"/>
            <w:left w:val="none" w:sz="0" w:space="0" w:color="auto"/>
            <w:bottom w:val="none" w:sz="0" w:space="0" w:color="auto"/>
            <w:right w:val="none" w:sz="0" w:space="0" w:color="auto"/>
          </w:divBdr>
        </w:div>
        <w:div w:id="251396294">
          <w:marLeft w:val="0"/>
          <w:marRight w:val="0"/>
          <w:marTop w:val="0"/>
          <w:marBottom w:val="0"/>
          <w:divBdr>
            <w:top w:val="none" w:sz="0" w:space="0" w:color="auto"/>
            <w:left w:val="none" w:sz="0" w:space="0" w:color="auto"/>
            <w:bottom w:val="none" w:sz="0" w:space="0" w:color="auto"/>
            <w:right w:val="none" w:sz="0" w:space="0" w:color="auto"/>
          </w:divBdr>
        </w:div>
        <w:div w:id="251396295">
          <w:marLeft w:val="0"/>
          <w:marRight w:val="0"/>
          <w:marTop w:val="0"/>
          <w:marBottom w:val="0"/>
          <w:divBdr>
            <w:top w:val="none" w:sz="0" w:space="0" w:color="auto"/>
            <w:left w:val="none" w:sz="0" w:space="0" w:color="auto"/>
            <w:bottom w:val="none" w:sz="0" w:space="0" w:color="auto"/>
            <w:right w:val="none" w:sz="0" w:space="0" w:color="auto"/>
          </w:divBdr>
        </w:div>
        <w:div w:id="251396296">
          <w:marLeft w:val="0"/>
          <w:marRight w:val="0"/>
          <w:marTop w:val="0"/>
          <w:marBottom w:val="0"/>
          <w:divBdr>
            <w:top w:val="none" w:sz="0" w:space="0" w:color="auto"/>
            <w:left w:val="none" w:sz="0" w:space="0" w:color="auto"/>
            <w:bottom w:val="none" w:sz="0" w:space="0" w:color="auto"/>
            <w:right w:val="none" w:sz="0" w:space="0" w:color="auto"/>
          </w:divBdr>
        </w:div>
        <w:div w:id="251396297">
          <w:marLeft w:val="0"/>
          <w:marRight w:val="0"/>
          <w:marTop w:val="0"/>
          <w:marBottom w:val="0"/>
          <w:divBdr>
            <w:top w:val="none" w:sz="0" w:space="0" w:color="auto"/>
            <w:left w:val="none" w:sz="0" w:space="0" w:color="auto"/>
            <w:bottom w:val="none" w:sz="0" w:space="0" w:color="auto"/>
            <w:right w:val="none" w:sz="0" w:space="0" w:color="auto"/>
          </w:divBdr>
        </w:div>
        <w:div w:id="251396298">
          <w:marLeft w:val="0"/>
          <w:marRight w:val="0"/>
          <w:marTop w:val="0"/>
          <w:marBottom w:val="0"/>
          <w:divBdr>
            <w:top w:val="none" w:sz="0" w:space="0" w:color="auto"/>
            <w:left w:val="none" w:sz="0" w:space="0" w:color="auto"/>
            <w:bottom w:val="none" w:sz="0" w:space="0" w:color="auto"/>
            <w:right w:val="none" w:sz="0" w:space="0" w:color="auto"/>
          </w:divBdr>
        </w:div>
        <w:div w:id="251396299">
          <w:marLeft w:val="0"/>
          <w:marRight w:val="0"/>
          <w:marTop w:val="0"/>
          <w:marBottom w:val="0"/>
          <w:divBdr>
            <w:top w:val="none" w:sz="0" w:space="0" w:color="auto"/>
            <w:left w:val="none" w:sz="0" w:space="0" w:color="auto"/>
            <w:bottom w:val="none" w:sz="0" w:space="0" w:color="auto"/>
            <w:right w:val="none" w:sz="0" w:space="0" w:color="auto"/>
          </w:divBdr>
        </w:div>
        <w:div w:id="251396300">
          <w:marLeft w:val="0"/>
          <w:marRight w:val="0"/>
          <w:marTop w:val="0"/>
          <w:marBottom w:val="0"/>
          <w:divBdr>
            <w:top w:val="none" w:sz="0" w:space="0" w:color="auto"/>
            <w:left w:val="none" w:sz="0" w:space="0" w:color="auto"/>
            <w:bottom w:val="none" w:sz="0" w:space="0" w:color="auto"/>
            <w:right w:val="none" w:sz="0" w:space="0" w:color="auto"/>
          </w:divBdr>
        </w:div>
        <w:div w:id="251396301">
          <w:marLeft w:val="0"/>
          <w:marRight w:val="0"/>
          <w:marTop w:val="0"/>
          <w:marBottom w:val="0"/>
          <w:divBdr>
            <w:top w:val="none" w:sz="0" w:space="0" w:color="auto"/>
            <w:left w:val="none" w:sz="0" w:space="0" w:color="auto"/>
            <w:bottom w:val="none" w:sz="0" w:space="0" w:color="auto"/>
            <w:right w:val="none" w:sz="0" w:space="0" w:color="auto"/>
          </w:divBdr>
        </w:div>
        <w:div w:id="251396302">
          <w:marLeft w:val="0"/>
          <w:marRight w:val="0"/>
          <w:marTop w:val="0"/>
          <w:marBottom w:val="0"/>
          <w:divBdr>
            <w:top w:val="none" w:sz="0" w:space="0" w:color="auto"/>
            <w:left w:val="none" w:sz="0" w:space="0" w:color="auto"/>
            <w:bottom w:val="none" w:sz="0" w:space="0" w:color="auto"/>
            <w:right w:val="none" w:sz="0" w:space="0" w:color="auto"/>
          </w:divBdr>
        </w:div>
        <w:div w:id="251396303">
          <w:marLeft w:val="0"/>
          <w:marRight w:val="0"/>
          <w:marTop w:val="0"/>
          <w:marBottom w:val="0"/>
          <w:divBdr>
            <w:top w:val="none" w:sz="0" w:space="0" w:color="auto"/>
            <w:left w:val="none" w:sz="0" w:space="0" w:color="auto"/>
            <w:bottom w:val="none" w:sz="0" w:space="0" w:color="auto"/>
            <w:right w:val="none" w:sz="0" w:space="0" w:color="auto"/>
          </w:divBdr>
        </w:div>
        <w:div w:id="251396304">
          <w:marLeft w:val="0"/>
          <w:marRight w:val="0"/>
          <w:marTop w:val="0"/>
          <w:marBottom w:val="0"/>
          <w:divBdr>
            <w:top w:val="none" w:sz="0" w:space="0" w:color="auto"/>
            <w:left w:val="none" w:sz="0" w:space="0" w:color="auto"/>
            <w:bottom w:val="none" w:sz="0" w:space="0" w:color="auto"/>
            <w:right w:val="none" w:sz="0" w:space="0" w:color="auto"/>
          </w:divBdr>
        </w:div>
        <w:div w:id="251396305">
          <w:marLeft w:val="0"/>
          <w:marRight w:val="0"/>
          <w:marTop w:val="0"/>
          <w:marBottom w:val="0"/>
          <w:divBdr>
            <w:top w:val="none" w:sz="0" w:space="0" w:color="auto"/>
            <w:left w:val="none" w:sz="0" w:space="0" w:color="auto"/>
            <w:bottom w:val="none" w:sz="0" w:space="0" w:color="auto"/>
            <w:right w:val="none" w:sz="0" w:space="0" w:color="auto"/>
          </w:divBdr>
        </w:div>
        <w:div w:id="251396306">
          <w:marLeft w:val="0"/>
          <w:marRight w:val="0"/>
          <w:marTop w:val="0"/>
          <w:marBottom w:val="0"/>
          <w:divBdr>
            <w:top w:val="none" w:sz="0" w:space="0" w:color="auto"/>
            <w:left w:val="none" w:sz="0" w:space="0" w:color="auto"/>
            <w:bottom w:val="none" w:sz="0" w:space="0" w:color="auto"/>
            <w:right w:val="none" w:sz="0" w:space="0" w:color="auto"/>
          </w:divBdr>
        </w:div>
        <w:div w:id="251396307">
          <w:marLeft w:val="0"/>
          <w:marRight w:val="0"/>
          <w:marTop w:val="0"/>
          <w:marBottom w:val="0"/>
          <w:divBdr>
            <w:top w:val="none" w:sz="0" w:space="0" w:color="auto"/>
            <w:left w:val="none" w:sz="0" w:space="0" w:color="auto"/>
            <w:bottom w:val="none" w:sz="0" w:space="0" w:color="auto"/>
            <w:right w:val="none" w:sz="0" w:space="0" w:color="auto"/>
          </w:divBdr>
        </w:div>
        <w:div w:id="251396309">
          <w:marLeft w:val="0"/>
          <w:marRight w:val="0"/>
          <w:marTop w:val="0"/>
          <w:marBottom w:val="0"/>
          <w:divBdr>
            <w:top w:val="none" w:sz="0" w:space="0" w:color="auto"/>
            <w:left w:val="none" w:sz="0" w:space="0" w:color="auto"/>
            <w:bottom w:val="none" w:sz="0" w:space="0" w:color="auto"/>
            <w:right w:val="none" w:sz="0" w:space="0" w:color="auto"/>
          </w:divBdr>
        </w:div>
        <w:div w:id="251396310">
          <w:marLeft w:val="0"/>
          <w:marRight w:val="0"/>
          <w:marTop w:val="0"/>
          <w:marBottom w:val="0"/>
          <w:divBdr>
            <w:top w:val="none" w:sz="0" w:space="0" w:color="auto"/>
            <w:left w:val="none" w:sz="0" w:space="0" w:color="auto"/>
            <w:bottom w:val="none" w:sz="0" w:space="0" w:color="auto"/>
            <w:right w:val="none" w:sz="0" w:space="0" w:color="auto"/>
          </w:divBdr>
        </w:div>
        <w:div w:id="251396311">
          <w:marLeft w:val="0"/>
          <w:marRight w:val="0"/>
          <w:marTop w:val="0"/>
          <w:marBottom w:val="0"/>
          <w:divBdr>
            <w:top w:val="none" w:sz="0" w:space="0" w:color="auto"/>
            <w:left w:val="none" w:sz="0" w:space="0" w:color="auto"/>
            <w:bottom w:val="none" w:sz="0" w:space="0" w:color="auto"/>
            <w:right w:val="none" w:sz="0" w:space="0" w:color="auto"/>
          </w:divBdr>
        </w:div>
        <w:div w:id="251396312">
          <w:marLeft w:val="0"/>
          <w:marRight w:val="0"/>
          <w:marTop w:val="0"/>
          <w:marBottom w:val="0"/>
          <w:divBdr>
            <w:top w:val="none" w:sz="0" w:space="0" w:color="auto"/>
            <w:left w:val="none" w:sz="0" w:space="0" w:color="auto"/>
            <w:bottom w:val="none" w:sz="0" w:space="0" w:color="auto"/>
            <w:right w:val="none" w:sz="0" w:space="0" w:color="auto"/>
          </w:divBdr>
        </w:div>
        <w:div w:id="251396313">
          <w:marLeft w:val="0"/>
          <w:marRight w:val="0"/>
          <w:marTop w:val="0"/>
          <w:marBottom w:val="0"/>
          <w:divBdr>
            <w:top w:val="none" w:sz="0" w:space="0" w:color="auto"/>
            <w:left w:val="none" w:sz="0" w:space="0" w:color="auto"/>
            <w:bottom w:val="none" w:sz="0" w:space="0" w:color="auto"/>
            <w:right w:val="none" w:sz="0" w:space="0" w:color="auto"/>
          </w:divBdr>
        </w:div>
        <w:div w:id="251396314">
          <w:marLeft w:val="0"/>
          <w:marRight w:val="0"/>
          <w:marTop w:val="0"/>
          <w:marBottom w:val="0"/>
          <w:divBdr>
            <w:top w:val="none" w:sz="0" w:space="0" w:color="auto"/>
            <w:left w:val="none" w:sz="0" w:space="0" w:color="auto"/>
            <w:bottom w:val="none" w:sz="0" w:space="0" w:color="auto"/>
            <w:right w:val="none" w:sz="0" w:space="0" w:color="auto"/>
          </w:divBdr>
        </w:div>
        <w:div w:id="251396315">
          <w:marLeft w:val="0"/>
          <w:marRight w:val="0"/>
          <w:marTop w:val="0"/>
          <w:marBottom w:val="0"/>
          <w:divBdr>
            <w:top w:val="none" w:sz="0" w:space="0" w:color="auto"/>
            <w:left w:val="none" w:sz="0" w:space="0" w:color="auto"/>
            <w:bottom w:val="none" w:sz="0" w:space="0" w:color="auto"/>
            <w:right w:val="none" w:sz="0" w:space="0" w:color="auto"/>
          </w:divBdr>
        </w:div>
        <w:div w:id="251396316">
          <w:marLeft w:val="0"/>
          <w:marRight w:val="0"/>
          <w:marTop w:val="0"/>
          <w:marBottom w:val="0"/>
          <w:divBdr>
            <w:top w:val="none" w:sz="0" w:space="0" w:color="auto"/>
            <w:left w:val="none" w:sz="0" w:space="0" w:color="auto"/>
            <w:bottom w:val="none" w:sz="0" w:space="0" w:color="auto"/>
            <w:right w:val="none" w:sz="0" w:space="0" w:color="auto"/>
          </w:divBdr>
        </w:div>
        <w:div w:id="251396317">
          <w:marLeft w:val="0"/>
          <w:marRight w:val="0"/>
          <w:marTop w:val="0"/>
          <w:marBottom w:val="0"/>
          <w:divBdr>
            <w:top w:val="none" w:sz="0" w:space="0" w:color="auto"/>
            <w:left w:val="none" w:sz="0" w:space="0" w:color="auto"/>
            <w:bottom w:val="none" w:sz="0" w:space="0" w:color="auto"/>
            <w:right w:val="none" w:sz="0" w:space="0" w:color="auto"/>
          </w:divBdr>
        </w:div>
        <w:div w:id="251396318">
          <w:marLeft w:val="0"/>
          <w:marRight w:val="0"/>
          <w:marTop w:val="0"/>
          <w:marBottom w:val="0"/>
          <w:divBdr>
            <w:top w:val="none" w:sz="0" w:space="0" w:color="auto"/>
            <w:left w:val="none" w:sz="0" w:space="0" w:color="auto"/>
            <w:bottom w:val="none" w:sz="0" w:space="0" w:color="auto"/>
            <w:right w:val="none" w:sz="0" w:space="0" w:color="auto"/>
          </w:divBdr>
        </w:div>
        <w:div w:id="251396319">
          <w:marLeft w:val="0"/>
          <w:marRight w:val="0"/>
          <w:marTop w:val="0"/>
          <w:marBottom w:val="0"/>
          <w:divBdr>
            <w:top w:val="none" w:sz="0" w:space="0" w:color="auto"/>
            <w:left w:val="none" w:sz="0" w:space="0" w:color="auto"/>
            <w:bottom w:val="none" w:sz="0" w:space="0" w:color="auto"/>
            <w:right w:val="none" w:sz="0" w:space="0" w:color="auto"/>
          </w:divBdr>
        </w:div>
        <w:div w:id="251396320">
          <w:marLeft w:val="0"/>
          <w:marRight w:val="0"/>
          <w:marTop w:val="0"/>
          <w:marBottom w:val="0"/>
          <w:divBdr>
            <w:top w:val="none" w:sz="0" w:space="0" w:color="auto"/>
            <w:left w:val="none" w:sz="0" w:space="0" w:color="auto"/>
            <w:bottom w:val="none" w:sz="0" w:space="0" w:color="auto"/>
            <w:right w:val="none" w:sz="0" w:space="0" w:color="auto"/>
          </w:divBdr>
        </w:div>
        <w:div w:id="251396321">
          <w:marLeft w:val="0"/>
          <w:marRight w:val="0"/>
          <w:marTop w:val="0"/>
          <w:marBottom w:val="0"/>
          <w:divBdr>
            <w:top w:val="none" w:sz="0" w:space="0" w:color="auto"/>
            <w:left w:val="none" w:sz="0" w:space="0" w:color="auto"/>
            <w:bottom w:val="none" w:sz="0" w:space="0" w:color="auto"/>
            <w:right w:val="none" w:sz="0" w:space="0" w:color="auto"/>
          </w:divBdr>
        </w:div>
        <w:div w:id="251396323">
          <w:marLeft w:val="0"/>
          <w:marRight w:val="0"/>
          <w:marTop w:val="0"/>
          <w:marBottom w:val="0"/>
          <w:divBdr>
            <w:top w:val="none" w:sz="0" w:space="0" w:color="auto"/>
            <w:left w:val="none" w:sz="0" w:space="0" w:color="auto"/>
            <w:bottom w:val="none" w:sz="0" w:space="0" w:color="auto"/>
            <w:right w:val="none" w:sz="0" w:space="0" w:color="auto"/>
          </w:divBdr>
        </w:div>
        <w:div w:id="251396324">
          <w:marLeft w:val="0"/>
          <w:marRight w:val="0"/>
          <w:marTop w:val="0"/>
          <w:marBottom w:val="0"/>
          <w:divBdr>
            <w:top w:val="none" w:sz="0" w:space="0" w:color="auto"/>
            <w:left w:val="none" w:sz="0" w:space="0" w:color="auto"/>
            <w:bottom w:val="none" w:sz="0" w:space="0" w:color="auto"/>
            <w:right w:val="none" w:sz="0" w:space="0" w:color="auto"/>
          </w:divBdr>
        </w:div>
        <w:div w:id="251396326">
          <w:marLeft w:val="0"/>
          <w:marRight w:val="0"/>
          <w:marTop w:val="0"/>
          <w:marBottom w:val="0"/>
          <w:divBdr>
            <w:top w:val="none" w:sz="0" w:space="0" w:color="auto"/>
            <w:left w:val="none" w:sz="0" w:space="0" w:color="auto"/>
            <w:bottom w:val="none" w:sz="0" w:space="0" w:color="auto"/>
            <w:right w:val="none" w:sz="0" w:space="0" w:color="auto"/>
          </w:divBdr>
        </w:div>
        <w:div w:id="251396327">
          <w:marLeft w:val="0"/>
          <w:marRight w:val="0"/>
          <w:marTop w:val="0"/>
          <w:marBottom w:val="0"/>
          <w:divBdr>
            <w:top w:val="none" w:sz="0" w:space="0" w:color="auto"/>
            <w:left w:val="none" w:sz="0" w:space="0" w:color="auto"/>
            <w:bottom w:val="none" w:sz="0" w:space="0" w:color="auto"/>
            <w:right w:val="none" w:sz="0" w:space="0" w:color="auto"/>
          </w:divBdr>
        </w:div>
        <w:div w:id="251396328">
          <w:marLeft w:val="0"/>
          <w:marRight w:val="0"/>
          <w:marTop w:val="0"/>
          <w:marBottom w:val="0"/>
          <w:divBdr>
            <w:top w:val="none" w:sz="0" w:space="0" w:color="auto"/>
            <w:left w:val="none" w:sz="0" w:space="0" w:color="auto"/>
            <w:bottom w:val="none" w:sz="0" w:space="0" w:color="auto"/>
            <w:right w:val="none" w:sz="0" w:space="0" w:color="auto"/>
          </w:divBdr>
        </w:div>
        <w:div w:id="251396329">
          <w:marLeft w:val="0"/>
          <w:marRight w:val="0"/>
          <w:marTop w:val="0"/>
          <w:marBottom w:val="0"/>
          <w:divBdr>
            <w:top w:val="none" w:sz="0" w:space="0" w:color="auto"/>
            <w:left w:val="none" w:sz="0" w:space="0" w:color="auto"/>
            <w:bottom w:val="none" w:sz="0" w:space="0" w:color="auto"/>
            <w:right w:val="none" w:sz="0" w:space="0" w:color="auto"/>
          </w:divBdr>
        </w:div>
        <w:div w:id="251396330">
          <w:marLeft w:val="0"/>
          <w:marRight w:val="0"/>
          <w:marTop w:val="0"/>
          <w:marBottom w:val="0"/>
          <w:divBdr>
            <w:top w:val="none" w:sz="0" w:space="0" w:color="auto"/>
            <w:left w:val="none" w:sz="0" w:space="0" w:color="auto"/>
            <w:bottom w:val="none" w:sz="0" w:space="0" w:color="auto"/>
            <w:right w:val="none" w:sz="0" w:space="0" w:color="auto"/>
          </w:divBdr>
        </w:div>
        <w:div w:id="251396331">
          <w:marLeft w:val="0"/>
          <w:marRight w:val="0"/>
          <w:marTop w:val="0"/>
          <w:marBottom w:val="0"/>
          <w:divBdr>
            <w:top w:val="none" w:sz="0" w:space="0" w:color="auto"/>
            <w:left w:val="none" w:sz="0" w:space="0" w:color="auto"/>
            <w:bottom w:val="none" w:sz="0" w:space="0" w:color="auto"/>
            <w:right w:val="none" w:sz="0" w:space="0" w:color="auto"/>
          </w:divBdr>
        </w:div>
        <w:div w:id="251396332">
          <w:marLeft w:val="0"/>
          <w:marRight w:val="0"/>
          <w:marTop w:val="0"/>
          <w:marBottom w:val="0"/>
          <w:divBdr>
            <w:top w:val="none" w:sz="0" w:space="0" w:color="auto"/>
            <w:left w:val="none" w:sz="0" w:space="0" w:color="auto"/>
            <w:bottom w:val="none" w:sz="0" w:space="0" w:color="auto"/>
            <w:right w:val="none" w:sz="0" w:space="0" w:color="auto"/>
          </w:divBdr>
        </w:div>
        <w:div w:id="251396333">
          <w:marLeft w:val="0"/>
          <w:marRight w:val="0"/>
          <w:marTop w:val="0"/>
          <w:marBottom w:val="0"/>
          <w:divBdr>
            <w:top w:val="none" w:sz="0" w:space="0" w:color="auto"/>
            <w:left w:val="none" w:sz="0" w:space="0" w:color="auto"/>
            <w:bottom w:val="none" w:sz="0" w:space="0" w:color="auto"/>
            <w:right w:val="none" w:sz="0" w:space="0" w:color="auto"/>
          </w:divBdr>
        </w:div>
        <w:div w:id="251396334">
          <w:marLeft w:val="0"/>
          <w:marRight w:val="0"/>
          <w:marTop w:val="0"/>
          <w:marBottom w:val="0"/>
          <w:divBdr>
            <w:top w:val="none" w:sz="0" w:space="0" w:color="auto"/>
            <w:left w:val="none" w:sz="0" w:space="0" w:color="auto"/>
            <w:bottom w:val="none" w:sz="0" w:space="0" w:color="auto"/>
            <w:right w:val="none" w:sz="0" w:space="0" w:color="auto"/>
          </w:divBdr>
        </w:div>
        <w:div w:id="251396335">
          <w:marLeft w:val="0"/>
          <w:marRight w:val="0"/>
          <w:marTop w:val="0"/>
          <w:marBottom w:val="0"/>
          <w:divBdr>
            <w:top w:val="none" w:sz="0" w:space="0" w:color="auto"/>
            <w:left w:val="none" w:sz="0" w:space="0" w:color="auto"/>
            <w:bottom w:val="none" w:sz="0" w:space="0" w:color="auto"/>
            <w:right w:val="none" w:sz="0" w:space="0" w:color="auto"/>
          </w:divBdr>
        </w:div>
        <w:div w:id="251396337">
          <w:marLeft w:val="0"/>
          <w:marRight w:val="0"/>
          <w:marTop w:val="0"/>
          <w:marBottom w:val="0"/>
          <w:divBdr>
            <w:top w:val="none" w:sz="0" w:space="0" w:color="auto"/>
            <w:left w:val="none" w:sz="0" w:space="0" w:color="auto"/>
            <w:bottom w:val="none" w:sz="0" w:space="0" w:color="auto"/>
            <w:right w:val="none" w:sz="0" w:space="0" w:color="auto"/>
          </w:divBdr>
        </w:div>
        <w:div w:id="251396338">
          <w:marLeft w:val="0"/>
          <w:marRight w:val="0"/>
          <w:marTop w:val="0"/>
          <w:marBottom w:val="0"/>
          <w:divBdr>
            <w:top w:val="none" w:sz="0" w:space="0" w:color="auto"/>
            <w:left w:val="none" w:sz="0" w:space="0" w:color="auto"/>
            <w:bottom w:val="none" w:sz="0" w:space="0" w:color="auto"/>
            <w:right w:val="none" w:sz="0" w:space="0" w:color="auto"/>
          </w:divBdr>
        </w:div>
        <w:div w:id="251396339">
          <w:marLeft w:val="0"/>
          <w:marRight w:val="0"/>
          <w:marTop w:val="0"/>
          <w:marBottom w:val="0"/>
          <w:divBdr>
            <w:top w:val="none" w:sz="0" w:space="0" w:color="auto"/>
            <w:left w:val="none" w:sz="0" w:space="0" w:color="auto"/>
            <w:bottom w:val="none" w:sz="0" w:space="0" w:color="auto"/>
            <w:right w:val="none" w:sz="0" w:space="0" w:color="auto"/>
          </w:divBdr>
        </w:div>
        <w:div w:id="251396340">
          <w:marLeft w:val="0"/>
          <w:marRight w:val="0"/>
          <w:marTop w:val="0"/>
          <w:marBottom w:val="0"/>
          <w:divBdr>
            <w:top w:val="none" w:sz="0" w:space="0" w:color="auto"/>
            <w:left w:val="none" w:sz="0" w:space="0" w:color="auto"/>
            <w:bottom w:val="none" w:sz="0" w:space="0" w:color="auto"/>
            <w:right w:val="none" w:sz="0" w:space="0" w:color="auto"/>
          </w:divBdr>
        </w:div>
        <w:div w:id="251396341">
          <w:marLeft w:val="0"/>
          <w:marRight w:val="0"/>
          <w:marTop w:val="0"/>
          <w:marBottom w:val="0"/>
          <w:divBdr>
            <w:top w:val="none" w:sz="0" w:space="0" w:color="auto"/>
            <w:left w:val="none" w:sz="0" w:space="0" w:color="auto"/>
            <w:bottom w:val="none" w:sz="0" w:space="0" w:color="auto"/>
            <w:right w:val="none" w:sz="0" w:space="0" w:color="auto"/>
          </w:divBdr>
        </w:div>
        <w:div w:id="251396342">
          <w:marLeft w:val="0"/>
          <w:marRight w:val="0"/>
          <w:marTop w:val="0"/>
          <w:marBottom w:val="0"/>
          <w:divBdr>
            <w:top w:val="none" w:sz="0" w:space="0" w:color="auto"/>
            <w:left w:val="none" w:sz="0" w:space="0" w:color="auto"/>
            <w:bottom w:val="none" w:sz="0" w:space="0" w:color="auto"/>
            <w:right w:val="none" w:sz="0" w:space="0" w:color="auto"/>
          </w:divBdr>
        </w:div>
        <w:div w:id="251396343">
          <w:marLeft w:val="0"/>
          <w:marRight w:val="0"/>
          <w:marTop w:val="0"/>
          <w:marBottom w:val="0"/>
          <w:divBdr>
            <w:top w:val="none" w:sz="0" w:space="0" w:color="auto"/>
            <w:left w:val="none" w:sz="0" w:space="0" w:color="auto"/>
            <w:bottom w:val="none" w:sz="0" w:space="0" w:color="auto"/>
            <w:right w:val="none" w:sz="0" w:space="0" w:color="auto"/>
          </w:divBdr>
        </w:div>
        <w:div w:id="251396344">
          <w:marLeft w:val="0"/>
          <w:marRight w:val="0"/>
          <w:marTop w:val="0"/>
          <w:marBottom w:val="0"/>
          <w:divBdr>
            <w:top w:val="none" w:sz="0" w:space="0" w:color="auto"/>
            <w:left w:val="none" w:sz="0" w:space="0" w:color="auto"/>
            <w:bottom w:val="none" w:sz="0" w:space="0" w:color="auto"/>
            <w:right w:val="none" w:sz="0" w:space="0" w:color="auto"/>
          </w:divBdr>
        </w:div>
        <w:div w:id="251396345">
          <w:marLeft w:val="0"/>
          <w:marRight w:val="0"/>
          <w:marTop w:val="0"/>
          <w:marBottom w:val="0"/>
          <w:divBdr>
            <w:top w:val="none" w:sz="0" w:space="0" w:color="auto"/>
            <w:left w:val="none" w:sz="0" w:space="0" w:color="auto"/>
            <w:bottom w:val="none" w:sz="0" w:space="0" w:color="auto"/>
            <w:right w:val="none" w:sz="0" w:space="0" w:color="auto"/>
          </w:divBdr>
        </w:div>
        <w:div w:id="251396346">
          <w:marLeft w:val="0"/>
          <w:marRight w:val="0"/>
          <w:marTop w:val="0"/>
          <w:marBottom w:val="0"/>
          <w:divBdr>
            <w:top w:val="none" w:sz="0" w:space="0" w:color="auto"/>
            <w:left w:val="none" w:sz="0" w:space="0" w:color="auto"/>
            <w:bottom w:val="none" w:sz="0" w:space="0" w:color="auto"/>
            <w:right w:val="none" w:sz="0" w:space="0" w:color="auto"/>
          </w:divBdr>
        </w:div>
        <w:div w:id="251396347">
          <w:marLeft w:val="0"/>
          <w:marRight w:val="0"/>
          <w:marTop w:val="0"/>
          <w:marBottom w:val="0"/>
          <w:divBdr>
            <w:top w:val="none" w:sz="0" w:space="0" w:color="auto"/>
            <w:left w:val="none" w:sz="0" w:space="0" w:color="auto"/>
            <w:bottom w:val="none" w:sz="0" w:space="0" w:color="auto"/>
            <w:right w:val="none" w:sz="0" w:space="0" w:color="auto"/>
          </w:divBdr>
        </w:div>
        <w:div w:id="251396348">
          <w:marLeft w:val="0"/>
          <w:marRight w:val="0"/>
          <w:marTop w:val="0"/>
          <w:marBottom w:val="0"/>
          <w:divBdr>
            <w:top w:val="none" w:sz="0" w:space="0" w:color="auto"/>
            <w:left w:val="none" w:sz="0" w:space="0" w:color="auto"/>
            <w:bottom w:val="none" w:sz="0" w:space="0" w:color="auto"/>
            <w:right w:val="none" w:sz="0" w:space="0" w:color="auto"/>
          </w:divBdr>
        </w:div>
        <w:div w:id="251396349">
          <w:marLeft w:val="0"/>
          <w:marRight w:val="0"/>
          <w:marTop w:val="0"/>
          <w:marBottom w:val="0"/>
          <w:divBdr>
            <w:top w:val="none" w:sz="0" w:space="0" w:color="auto"/>
            <w:left w:val="none" w:sz="0" w:space="0" w:color="auto"/>
            <w:bottom w:val="none" w:sz="0" w:space="0" w:color="auto"/>
            <w:right w:val="none" w:sz="0" w:space="0" w:color="auto"/>
          </w:divBdr>
        </w:div>
        <w:div w:id="251396350">
          <w:marLeft w:val="0"/>
          <w:marRight w:val="0"/>
          <w:marTop w:val="0"/>
          <w:marBottom w:val="0"/>
          <w:divBdr>
            <w:top w:val="none" w:sz="0" w:space="0" w:color="auto"/>
            <w:left w:val="none" w:sz="0" w:space="0" w:color="auto"/>
            <w:bottom w:val="none" w:sz="0" w:space="0" w:color="auto"/>
            <w:right w:val="none" w:sz="0" w:space="0" w:color="auto"/>
          </w:divBdr>
        </w:div>
        <w:div w:id="251396351">
          <w:marLeft w:val="0"/>
          <w:marRight w:val="0"/>
          <w:marTop w:val="0"/>
          <w:marBottom w:val="0"/>
          <w:divBdr>
            <w:top w:val="none" w:sz="0" w:space="0" w:color="auto"/>
            <w:left w:val="none" w:sz="0" w:space="0" w:color="auto"/>
            <w:bottom w:val="none" w:sz="0" w:space="0" w:color="auto"/>
            <w:right w:val="none" w:sz="0" w:space="0" w:color="auto"/>
          </w:divBdr>
        </w:div>
        <w:div w:id="251396352">
          <w:marLeft w:val="0"/>
          <w:marRight w:val="0"/>
          <w:marTop w:val="0"/>
          <w:marBottom w:val="0"/>
          <w:divBdr>
            <w:top w:val="none" w:sz="0" w:space="0" w:color="auto"/>
            <w:left w:val="none" w:sz="0" w:space="0" w:color="auto"/>
            <w:bottom w:val="none" w:sz="0" w:space="0" w:color="auto"/>
            <w:right w:val="none" w:sz="0" w:space="0" w:color="auto"/>
          </w:divBdr>
        </w:div>
        <w:div w:id="251396353">
          <w:marLeft w:val="0"/>
          <w:marRight w:val="0"/>
          <w:marTop w:val="0"/>
          <w:marBottom w:val="0"/>
          <w:divBdr>
            <w:top w:val="none" w:sz="0" w:space="0" w:color="auto"/>
            <w:left w:val="none" w:sz="0" w:space="0" w:color="auto"/>
            <w:bottom w:val="none" w:sz="0" w:space="0" w:color="auto"/>
            <w:right w:val="none" w:sz="0" w:space="0" w:color="auto"/>
          </w:divBdr>
        </w:div>
        <w:div w:id="251396354">
          <w:marLeft w:val="0"/>
          <w:marRight w:val="0"/>
          <w:marTop w:val="0"/>
          <w:marBottom w:val="0"/>
          <w:divBdr>
            <w:top w:val="none" w:sz="0" w:space="0" w:color="auto"/>
            <w:left w:val="none" w:sz="0" w:space="0" w:color="auto"/>
            <w:bottom w:val="none" w:sz="0" w:space="0" w:color="auto"/>
            <w:right w:val="none" w:sz="0" w:space="0" w:color="auto"/>
          </w:divBdr>
        </w:div>
        <w:div w:id="251396355">
          <w:marLeft w:val="0"/>
          <w:marRight w:val="0"/>
          <w:marTop w:val="0"/>
          <w:marBottom w:val="0"/>
          <w:divBdr>
            <w:top w:val="none" w:sz="0" w:space="0" w:color="auto"/>
            <w:left w:val="none" w:sz="0" w:space="0" w:color="auto"/>
            <w:bottom w:val="none" w:sz="0" w:space="0" w:color="auto"/>
            <w:right w:val="none" w:sz="0" w:space="0" w:color="auto"/>
          </w:divBdr>
        </w:div>
        <w:div w:id="251396356">
          <w:marLeft w:val="0"/>
          <w:marRight w:val="0"/>
          <w:marTop w:val="0"/>
          <w:marBottom w:val="0"/>
          <w:divBdr>
            <w:top w:val="none" w:sz="0" w:space="0" w:color="auto"/>
            <w:left w:val="none" w:sz="0" w:space="0" w:color="auto"/>
            <w:bottom w:val="none" w:sz="0" w:space="0" w:color="auto"/>
            <w:right w:val="none" w:sz="0" w:space="0" w:color="auto"/>
          </w:divBdr>
        </w:div>
        <w:div w:id="251396357">
          <w:marLeft w:val="0"/>
          <w:marRight w:val="0"/>
          <w:marTop w:val="0"/>
          <w:marBottom w:val="0"/>
          <w:divBdr>
            <w:top w:val="none" w:sz="0" w:space="0" w:color="auto"/>
            <w:left w:val="none" w:sz="0" w:space="0" w:color="auto"/>
            <w:bottom w:val="none" w:sz="0" w:space="0" w:color="auto"/>
            <w:right w:val="none" w:sz="0" w:space="0" w:color="auto"/>
          </w:divBdr>
        </w:div>
        <w:div w:id="251396358">
          <w:marLeft w:val="0"/>
          <w:marRight w:val="0"/>
          <w:marTop w:val="0"/>
          <w:marBottom w:val="0"/>
          <w:divBdr>
            <w:top w:val="none" w:sz="0" w:space="0" w:color="auto"/>
            <w:left w:val="none" w:sz="0" w:space="0" w:color="auto"/>
            <w:bottom w:val="none" w:sz="0" w:space="0" w:color="auto"/>
            <w:right w:val="none" w:sz="0" w:space="0" w:color="auto"/>
          </w:divBdr>
        </w:div>
        <w:div w:id="251396360">
          <w:marLeft w:val="0"/>
          <w:marRight w:val="0"/>
          <w:marTop w:val="0"/>
          <w:marBottom w:val="0"/>
          <w:divBdr>
            <w:top w:val="none" w:sz="0" w:space="0" w:color="auto"/>
            <w:left w:val="none" w:sz="0" w:space="0" w:color="auto"/>
            <w:bottom w:val="none" w:sz="0" w:space="0" w:color="auto"/>
            <w:right w:val="none" w:sz="0" w:space="0" w:color="auto"/>
          </w:divBdr>
        </w:div>
        <w:div w:id="251396361">
          <w:marLeft w:val="0"/>
          <w:marRight w:val="0"/>
          <w:marTop w:val="0"/>
          <w:marBottom w:val="0"/>
          <w:divBdr>
            <w:top w:val="none" w:sz="0" w:space="0" w:color="auto"/>
            <w:left w:val="none" w:sz="0" w:space="0" w:color="auto"/>
            <w:bottom w:val="none" w:sz="0" w:space="0" w:color="auto"/>
            <w:right w:val="none" w:sz="0" w:space="0" w:color="auto"/>
          </w:divBdr>
        </w:div>
        <w:div w:id="251396362">
          <w:marLeft w:val="0"/>
          <w:marRight w:val="0"/>
          <w:marTop w:val="0"/>
          <w:marBottom w:val="0"/>
          <w:divBdr>
            <w:top w:val="none" w:sz="0" w:space="0" w:color="auto"/>
            <w:left w:val="none" w:sz="0" w:space="0" w:color="auto"/>
            <w:bottom w:val="none" w:sz="0" w:space="0" w:color="auto"/>
            <w:right w:val="none" w:sz="0" w:space="0" w:color="auto"/>
          </w:divBdr>
        </w:div>
        <w:div w:id="251396363">
          <w:marLeft w:val="0"/>
          <w:marRight w:val="0"/>
          <w:marTop w:val="0"/>
          <w:marBottom w:val="0"/>
          <w:divBdr>
            <w:top w:val="none" w:sz="0" w:space="0" w:color="auto"/>
            <w:left w:val="none" w:sz="0" w:space="0" w:color="auto"/>
            <w:bottom w:val="none" w:sz="0" w:space="0" w:color="auto"/>
            <w:right w:val="none" w:sz="0" w:space="0" w:color="auto"/>
          </w:divBdr>
        </w:div>
        <w:div w:id="251396364">
          <w:marLeft w:val="0"/>
          <w:marRight w:val="0"/>
          <w:marTop w:val="0"/>
          <w:marBottom w:val="0"/>
          <w:divBdr>
            <w:top w:val="none" w:sz="0" w:space="0" w:color="auto"/>
            <w:left w:val="none" w:sz="0" w:space="0" w:color="auto"/>
            <w:bottom w:val="none" w:sz="0" w:space="0" w:color="auto"/>
            <w:right w:val="none" w:sz="0" w:space="0" w:color="auto"/>
          </w:divBdr>
        </w:div>
        <w:div w:id="251396365">
          <w:marLeft w:val="0"/>
          <w:marRight w:val="0"/>
          <w:marTop w:val="0"/>
          <w:marBottom w:val="0"/>
          <w:divBdr>
            <w:top w:val="none" w:sz="0" w:space="0" w:color="auto"/>
            <w:left w:val="none" w:sz="0" w:space="0" w:color="auto"/>
            <w:bottom w:val="none" w:sz="0" w:space="0" w:color="auto"/>
            <w:right w:val="none" w:sz="0" w:space="0" w:color="auto"/>
          </w:divBdr>
        </w:div>
        <w:div w:id="251396366">
          <w:marLeft w:val="0"/>
          <w:marRight w:val="0"/>
          <w:marTop w:val="0"/>
          <w:marBottom w:val="0"/>
          <w:divBdr>
            <w:top w:val="none" w:sz="0" w:space="0" w:color="auto"/>
            <w:left w:val="none" w:sz="0" w:space="0" w:color="auto"/>
            <w:bottom w:val="none" w:sz="0" w:space="0" w:color="auto"/>
            <w:right w:val="none" w:sz="0" w:space="0" w:color="auto"/>
          </w:divBdr>
        </w:div>
        <w:div w:id="251396367">
          <w:marLeft w:val="0"/>
          <w:marRight w:val="0"/>
          <w:marTop w:val="0"/>
          <w:marBottom w:val="0"/>
          <w:divBdr>
            <w:top w:val="none" w:sz="0" w:space="0" w:color="auto"/>
            <w:left w:val="none" w:sz="0" w:space="0" w:color="auto"/>
            <w:bottom w:val="none" w:sz="0" w:space="0" w:color="auto"/>
            <w:right w:val="none" w:sz="0" w:space="0" w:color="auto"/>
          </w:divBdr>
        </w:div>
        <w:div w:id="251396368">
          <w:marLeft w:val="0"/>
          <w:marRight w:val="0"/>
          <w:marTop w:val="0"/>
          <w:marBottom w:val="0"/>
          <w:divBdr>
            <w:top w:val="none" w:sz="0" w:space="0" w:color="auto"/>
            <w:left w:val="none" w:sz="0" w:space="0" w:color="auto"/>
            <w:bottom w:val="none" w:sz="0" w:space="0" w:color="auto"/>
            <w:right w:val="none" w:sz="0" w:space="0" w:color="auto"/>
          </w:divBdr>
        </w:div>
        <w:div w:id="251396369">
          <w:marLeft w:val="0"/>
          <w:marRight w:val="0"/>
          <w:marTop w:val="0"/>
          <w:marBottom w:val="0"/>
          <w:divBdr>
            <w:top w:val="none" w:sz="0" w:space="0" w:color="auto"/>
            <w:left w:val="none" w:sz="0" w:space="0" w:color="auto"/>
            <w:bottom w:val="none" w:sz="0" w:space="0" w:color="auto"/>
            <w:right w:val="none" w:sz="0" w:space="0" w:color="auto"/>
          </w:divBdr>
        </w:div>
        <w:div w:id="251396370">
          <w:marLeft w:val="0"/>
          <w:marRight w:val="0"/>
          <w:marTop w:val="0"/>
          <w:marBottom w:val="0"/>
          <w:divBdr>
            <w:top w:val="none" w:sz="0" w:space="0" w:color="auto"/>
            <w:left w:val="none" w:sz="0" w:space="0" w:color="auto"/>
            <w:bottom w:val="none" w:sz="0" w:space="0" w:color="auto"/>
            <w:right w:val="none" w:sz="0" w:space="0" w:color="auto"/>
          </w:divBdr>
        </w:div>
        <w:div w:id="251396371">
          <w:marLeft w:val="0"/>
          <w:marRight w:val="0"/>
          <w:marTop w:val="0"/>
          <w:marBottom w:val="0"/>
          <w:divBdr>
            <w:top w:val="none" w:sz="0" w:space="0" w:color="auto"/>
            <w:left w:val="none" w:sz="0" w:space="0" w:color="auto"/>
            <w:bottom w:val="none" w:sz="0" w:space="0" w:color="auto"/>
            <w:right w:val="none" w:sz="0" w:space="0" w:color="auto"/>
          </w:divBdr>
        </w:div>
        <w:div w:id="251396372">
          <w:marLeft w:val="0"/>
          <w:marRight w:val="0"/>
          <w:marTop w:val="0"/>
          <w:marBottom w:val="0"/>
          <w:divBdr>
            <w:top w:val="none" w:sz="0" w:space="0" w:color="auto"/>
            <w:left w:val="none" w:sz="0" w:space="0" w:color="auto"/>
            <w:bottom w:val="none" w:sz="0" w:space="0" w:color="auto"/>
            <w:right w:val="none" w:sz="0" w:space="0" w:color="auto"/>
          </w:divBdr>
        </w:div>
        <w:div w:id="251396373">
          <w:marLeft w:val="0"/>
          <w:marRight w:val="0"/>
          <w:marTop w:val="0"/>
          <w:marBottom w:val="0"/>
          <w:divBdr>
            <w:top w:val="none" w:sz="0" w:space="0" w:color="auto"/>
            <w:left w:val="none" w:sz="0" w:space="0" w:color="auto"/>
            <w:bottom w:val="none" w:sz="0" w:space="0" w:color="auto"/>
            <w:right w:val="none" w:sz="0" w:space="0" w:color="auto"/>
          </w:divBdr>
        </w:div>
        <w:div w:id="251396374">
          <w:marLeft w:val="0"/>
          <w:marRight w:val="0"/>
          <w:marTop w:val="0"/>
          <w:marBottom w:val="0"/>
          <w:divBdr>
            <w:top w:val="none" w:sz="0" w:space="0" w:color="auto"/>
            <w:left w:val="none" w:sz="0" w:space="0" w:color="auto"/>
            <w:bottom w:val="none" w:sz="0" w:space="0" w:color="auto"/>
            <w:right w:val="none" w:sz="0" w:space="0" w:color="auto"/>
          </w:divBdr>
        </w:div>
        <w:div w:id="251396375">
          <w:marLeft w:val="0"/>
          <w:marRight w:val="0"/>
          <w:marTop w:val="0"/>
          <w:marBottom w:val="0"/>
          <w:divBdr>
            <w:top w:val="none" w:sz="0" w:space="0" w:color="auto"/>
            <w:left w:val="none" w:sz="0" w:space="0" w:color="auto"/>
            <w:bottom w:val="none" w:sz="0" w:space="0" w:color="auto"/>
            <w:right w:val="none" w:sz="0" w:space="0" w:color="auto"/>
          </w:divBdr>
        </w:div>
      </w:divsChild>
    </w:div>
    <w:div w:id="251396322">
      <w:marLeft w:val="0"/>
      <w:marRight w:val="0"/>
      <w:marTop w:val="0"/>
      <w:marBottom w:val="0"/>
      <w:divBdr>
        <w:top w:val="none" w:sz="0" w:space="0" w:color="auto"/>
        <w:left w:val="none" w:sz="0" w:space="0" w:color="auto"/>
        <w:bottom w:val="none" w:sz="0" w:space="0" w:color="auto"/>
        <w:right w:val="none" w:sz="0" w:space="0" w:color="auto"/>
      </w:divBdr>
      <w:divsChild>
        <w:div w:id="251396325">
          <w:marLeft w:val="0"/>
          <w:marRight w:val="0"/>
          <w:marTop w:val="0"/>
          <w:marBottom w:val="0"/>
          <w:divBdr>
            <w:top w:val="none" w:sz="0" w:space="0" w:color="auto"/>
            <w:left w:val="none" w:sz="0" w:space="0" w:color="auto"/>
            <w:bottom w:val="none" w:sz="0" w:space="0" w:color="auto"/>
            <w:right w:val="none" w:sz="0" w:space="0" w:color="auto"/>
          </w:divBdr>
        </w:div>
        <w:div w:id="251396359">
          <w:marLeft w:val="0"/>
          <w:marRight w:val="0"/>
          <w:marTop w:val="0"/>
          <w:marBottom w:val="0"/>
          <w:divBdr>
            <w:top w:val="none" w:sz="0" w:space="0" w:color="auto"/>
            <w:left w:val="none" w:sz="0" w:space="0" w:color="auto"/>
            <w:bottom w:val="none" w:sz="0" w:space="0" w:color="auto"/>
            <w:right w:val="none" w:sz="0" w:space="0" w:color="auto"/>
          </w:divBdr>
        </w:div>
      </w:divsChild>
    </w:div>
    <w:div w:id="251396336">
      <w:marLeft w:val="0"/>
      <w:marRight w:val="0"/>
      <w:marTop w:val="0"/>
      <w:marBottom w:val="0"/>
      <w:divBdr>
        <w:top w:val="none" w:sz="0" w:space="0" w:color="auto"/>
        <w:left w:val="none" w:sz="0" w:space="0" w:color="auto"/>
        <w:bottom w:val="none" w:sz="0" w:space="0" w:color="auto"/>
        <w:right w:val="none" w:sz="0" w:space="0" w:color="auto"/>
      </w:divBdr>
      <w:divsChild>
        <w:div w:id="251396291">
          <w:marLeft w:val="0"/>
          <w:marRight w:val="0"/>
          <w:marTop w:val="0"/>
          <w:marBottom w:val="0"/>
          <w:divBdr>
            <w:top w:val="none" w:sz="0" w:space="0" w:color="auto"/>
            <w:left w:val="none" w:sz="0" w:space="0" w:color="auto"/>
            <w:bottom w:val="none" w:sz="0" w:space="0" w:color="auto"/>
            <w:right w:val="none" w:sz="0" w:space="0" w:color="auto"/>
          </w:divBdr>
        </w:div>
        <w:div w:id="251396308">
          <w:marLeft w:val="0"/>
          <w:marRight w:val="0"/>
          <w:marTop w:val="0"/>
          <w:marBottom w:val="0"/>
          <w:divBdr>
            <w:top w:val="none" w:sz="0" w:space="0" w:color="auto"/>
            <w:left w:val="none" w:sz="0" w:space="0" w:color="auto"/>
            <w:bottom w:val="none" w:sz="0" w:space="0" w:color="auto"/>
            <w:right w:val="none" w:sz="0" w:space="0" w:color="auto"/>
          </w:divBdr>
        </w:div>
      </w:divsChild>
    </w:div>
    <w:div w:id="185179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neuroscience.2016.12.050" TargetMode="External"/><Relationship Id="rId13" Type="http://schemas.openxmlformats.org/officeDocument/2006/relationships/hyperlink" Target="https://doi.org/10.1016/j.neuron.2021.07.015"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doi.org/10.1111/ejn.15195" TargetMode="External"/><Relationship Id="rId12" Type="http://schemas.openxmlformats.org/officeDocument/2006/relationships/hyperlink" Target="https://doi.org/10.1038/s41588-025-02391-z"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16/j.xgen.2024.100721" TargetMode="External"/><Relationship Id="rId5" Type="http://schemas.openxmlformats.org/officeDocument/2006/relationships/footnotes" Target="footnotes.xml"/><Relationship Id="rId15" Type="http://schemas.openxmlformats.org/officeDocument/2006/relationships/hyperlink" Target="https://www.uvt.ro/wp-content/uploads/sites/3/2026/01/Regulament-UVT_Utilizarea-AI-in-educatie.pdf" TargetMode="External"/><Relationship Id="rId10" Type="http://schemas.openxmlformats.org/officeDocument/2006/relationships/hyperlink" Target="https://doi.org/10.1063/5.0288838"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doi.org/10.17305/bjbms.2018.3785" TargetMode="External"/><Relationship Id="rId14" Type="http://schemas.openxmlformats.org/officeDocument/2006/relationships/hyperlink" Target="https://doi.org/10.1002/ame2.12487"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5" Type="http://schemas.openxmlformats.org/officeDocument/2006/relationships/hyperlink" Target="Website:%20http://www.uvt.ro/" TargetMode="External"/><Relationship Id="rId4" Type="http://schemas.openxmlformats.org/officeDocument/2006/relationships/hyperlink" Target="http://www.uvt.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4"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6</Pages>
  <Words>2433</Words>
  <Characters>13872</Characters>
  <Application>Microsoft Office Word</Application>
  <DocSecurity>0</DocSecurity>
  <Lines>115</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Nr</vt:lpstr>
    </vt:vector>
  </TitlesOfParts>
  <Company/>
  <LinksUpToDate>false</LinksUpToDate>
  <CharactersWithSpaces>16273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052</dc:creator>
  <cp:lastModifiedBy>Andrei Rusul</cp:lastModifiedBy>
  <cp:revision>16</cp:revision>
  <cp:lastPrinted>2017-11-08T12:05:00Z</cp:lastPrinted>
  <dcterms:created xsi:type="dcterms:W3CDTF">2026-02-04T14:31:00Z</dcterms:created>
  <dcterms:modified xsi:type="dcterms:W3CDTF">2026-02-17T17:02:00Z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25df3aeae0a910ee1967ceeeda03345983eb06dd525200c21cd334000bce2f25</vt:lpwstr>
  </property>
  <property fmtid="{D5CDD505-2E9C-101B-9397-08002B2CF9AE}" pid="3" name="MSIP_Label_5b58b62f-6f94-46bd-8089-18e64b0a9abb_Enabled">
    <vt:lpwstr>true</vt:lpwstr>
  </property>
  <property fmtid="{D5CDD505-2E9C-101B-9397-08002B2CF9AE}" pid="4" name="MSIP_Label_5b58b62f-6f94-46bd-8089-18e64b0a9abb_SetDate">
    <vt:lpwstr>2023-09-19T09:16:01Z</vt:lpwstr>
  </property>
  <property fmtid="{D5CDD505-2E9C-101B-9397-08002B2CF9AE}" pid="5" name="MSIP_Label_5b58b62f-6f94-46bd-8089-18e64b0a9abb_Method">
    <vt:lpwstr>Standard</vt:lpwstr>
  </property>
  <property fmtid="{D5CDD505-2E9C-101B-9397-08002B2CF9AE}" pid="6" name="MSIP_Label_5b58b62f-6f94-46bd-8089-18e64b0a9abb_Name">
    <vt:lpwstr>defa4170-0d19-0005-0004-bc88714345d2</vt:lpwstr>
  </property>
  <property fmtid="{D5CDD505-2E9C-101B-9397-08002B2CF9AE}" pid="7" name="MSIP_Label_5b58b62f-6f94-46bd-8089-18e64b0a9abb_SiteId">
    <vt:lpwstr>a6eb79fa-c4a9-4cce-818d-b85274d15305</vt:lpwstr>
  </property>
  <property fmtid="{D5CDD505-2E9C-101B-9397-08002B2CF9AE}" pid="8" name="MSIP_Label_5b58b62f-6f94-46bd-8089-18e64b0a9abb_ActionId">
    <vt:lpwstr>c5159a50-329e-4b11-b99d-7d126e95f502</vt:lpwstr>
  </property>
  <property fmtid="{D5CDD505-2E9C-101B-9397-08002B2CF9AE}" pid="9" name="MSIP_Label_5b58b62f-6f94-46bd-8089-18e64b0a9abb_ContentBits">
    <vt:lpwstr>0</vt:lpwstr>
  </property>
</Properties>
</file>